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2" w:rsidRPr="0018319F" w:rsidRDefault="007D43B2" w:rsidP="00847CE6">
      <w:pPr>
        <w:pStyle w:val="Titel"/>
        <w:spacing w:before="720"/>
        <w:ind w:right="718"/>
        <w:rPr>
          <w:spacing w:val="0"/>
          <w:sz w:val="18"/>
          <w:szCs w:val="24"/>
        </w:rPr>
      </w:pPr>
      <w:r w:rsidRPr="0018319F">
        <w:rPr>
          <w:spacing w:val="0"/>
          <w:sz w:val="32"/>
          <w:szCs w:val="24"/>
        </w:rPr>
        <w:t xml:space="preserve">«Geschichtenkanon» </w:t>
      </w:r>
    </w:p>
    <w:p w:rsidR="00A3411C" w:rsidRPr="00A3411C" w:rsidRDefault="00A3411C" w:rsidP="00847CE6">
      <w:pPr>
        <w:pStyle w:val="Grundtext"/>
        <w:ind w:right="718"/>
        <w:rPr>
          <w:b/>
          <w:sz w:val="22"/>
          <w:szCs w:val="22"/>
        </w:rPr>
      </w:pPr>
      <w:r w:rsidRPr="00A3411C">
        <w:rPr>
          <w:b/>
          <w:sz w:val="22"/>
          <w:szCs w:val="22"/>
        </w:rPr>
        <w:t>Markus 4, 32 par.</w:t>
      </w:r>
    </w:p>
    <w:p w:rsidR="007D43B2" w:rsidRPr="00A3411C" w:rsidRDefault="00A3411C" w:rsidP="00847CE6">
      <w:pPr>
        <w:pStyle w:val="Titel"/>
        <w:spacing w:before="120" w:after="120"/>
        <w:ind w:right="718"/>
        <w:rPr>
          <w:sz w:val="22"/>
          <w:szCs w:val="22"/>
        </w:rPr>
      </w:pPr>
      <w:r>
        <w:rPr>
          <w:sz w:val="22"/>
          <w:szCs w:val="22"/>
        </w:rPr>
        <w:t>2/2014 | Wege zum Kind</w:t>
      </w:r>
    </w:p>
    <w:p w:rsidR="00A3411C" w:rsidRPr="00A3411C" w:rsidRDefault="00A3411C" w:rsidP="00847CE6">
      <w:pPr>
        <w:pStyle w:val="Titel"/>
        <w:spacing w:before="120" w:after="120"/>
        <w:ind w:right="718"/>
        <w:rPr>
          <w:sz w:val="22"/>
          <w:szCs w:val="22"/>
        </w:rPr>
      </w:pPr>
    </w:p>
    <w:p w:rsidR="00A3411C" w:rsidRDefault="00847CE6" w:rsidP="00847CE6">
      <w:pPr>
        <w:pStyle w:val="Titel"/>
        <w:spacing w:before="120" w:after="120"/>
        <w:ind w:right="718"/>
        <w:rPr>
          <w:sz w:val="22"/>
          <w:szCs w:val="22"/>
        </w:rPr>
      </w:pPr>
      <w:r>
        <w:rPr>
          <w:sz w:val="22"/>
          <w:szCs w:val="22"/>
        </w:rPr>
        <w:t xml:space="preserve">Vertiefung | Seite </w:t>
      </w:r>
      <w:r w:rsidR="00B96F7C">
        <w:rPr>
          <w:sz w:val="22"/>
          <w:szCs w:val="22"/>
        </w:rPr>
        <w:t>38</w:t>
      </w:r>
      <w:r>
        <w:rPr>
          <w:sz w:val="22"/>
          <w:szCs w:val="22"/>
        </w:rPr>
        <w:t>-39</w:t>
      </w:r>
    </w:p>
    <w:p w:rsidR="00847CE6" w:rsidRPr="00847CE6" w:rsidRDefault="00847CE6" w:rsidP="00847CE6">
      <w:pPr>
        <w:pStyle w:val="Grundtext"/>
        <w:ind w:right="718"/>
        <w:rPr>
          <w:b/>
          <w:sz w:val="22"/>
          <w:szCs w:val="22"/>
        </w:rPr>
      </w:pPr>
      <w:r>
        <w:rPr>
          <w:b/>
          <w:sz w:val="22"/>
          <w:szCs w:val="22"/>
        </w:rPr>
        <w:t>Meditation</w:t>
      </w:r>
    </w:p>
    <w:p w:rsidR="00847CE6" w:rsidRDefault="00847CE6" w:rsidP="00847CE6">
      <w:pPr>
        <w:pStyle w:val="Grundtext"/>
        <w:spacing w:line="360" w:lineRule="auto"/>
        <w:ind w:right="718"/>
        <w:rPr>
          <w:i/>
          <w:sz w:val="18"/>
          <w:szCs w:val="18"/>
        </w:rPr>
      </w:pP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000000"/>
          <w:sz w:val="22"/>
          <w:szCs w:val="22"/>
        </w:rPr>
        <w:t>Jedes Kind sucht sich einen Platz und kauert auf</w:t>
      </w:r>
      <w:r>
        <w:rPr>
          <w:rFonts w:cs="Arial"/>
          <w:color w:val="000000"/>
          <w:sz w:val="22"/>
          <w:szCs w:val="22"/>
        </w:rPr>
        <w:t xml:space="preserve"> </w:t>
      </w:r>
      <w:r w:rsidRPr="00847CE6">
        <w:rPr>
          <w:rFonts w:cs="Arial"/>
          <w:color w:val="000000"/>
          <w:sz w:val="22"/>
          <w:szCs w:val="22"/>
        </w:rPr>
        <w:t>den Boden. Di</w:t>
      </w:r>
      <w:r>
        <w:rPr>
          <w:rFonts w:cs="Arial"/>
          <w:color w:val="000000"/>
          <w:sz w:val="22"/>
          <w:szCs w:val="22"/>
        </w:rPr>
        <w:t xml:space="preserve">e Eltern dürfen gerne mitmachen </w:t>
      </w:r>
      <w:r w:rsidRPr="00847CE6">
        <w:rPr>
          <w:rFonts w:cs="Arial"/>
          <w:color w:val="000000"/>
          <w:sz w:val="22"/>
          <w:szCs w:val="22"/>
        </w:rPr>
        <w:t>und sich zu</w:t>
      </w:r>
      <w:r>
        <w:rPr>
          <w:rFonts w:cs="Arial"/>
          <w:color w:val="000000"/>
          <w:sz w:val="22"/>
          <w:szCs w:val="22"/>
        </w:rPr>
        <w:t xml:space="preserve">m Kind kauern. Wenn alle bereit </w:t>
      </w:r>
      <w:r w:rsidRPr="00847CE6">
        <w:rPr>
          <w:rFonts w:cs="Arial"/>
          <w:color w:val="000000"/>
          <w:sz w:val="22"/>
          <w:szCs w:val="22"/>
        </w:rPr>
        <w:t xml:space="preserve">sind, schliessen </w:t>
      </w:r>
      <w:r>
        <w:rPr>
          <w:rFonts w:cs="Arial"/>
          <w:color w:val="000000"/>
          <w:sz w:val="22"/>
          <w:szCs w:val="22"/>
        </w:rPr>
        <w:t xml:space="preserve">diejenigen, die das wollen, die </w:t>
      </w:r>
      <w:r w:rsidRPr="00847CE6">
        <w:rPr>
          <w:rFonts w:cs="Arial"/>
          <w:color w:val="000000"/>
          <w:sz w:val="22"/>
          <w:szCs w:val="22"/>
        </w:rPr>
        <w:t>Augen.</w:t>
      </w: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000000"/>
          <w:sz w:val="22"/>
          <w:szCs w:val="22"/>
        </w:rPr>
        <w:t>Die Leiterin füh</w:t>
      </w:r>
      <w:r>
        <w:rPr>
          <w:rFonts w:cs="Arial"/>
          <w:color w:val="000000"/>
          <w:sz w:val="22"/>
          <w:szCs w:val="22"/>
        </w:rPr>
        <w:t xml:space="preserve">rt durch die Meditation: «Stell </w:t>
      </w:r>
      <w:r w:rsidRPr="00847CE6">
        <w:rPr>
          <w:rFonts w:cs="Arial"/>
          <w:color w:val="000000"/>
          <w:sz w:val="22"/>
          <w:szCs w:val="22"/>
        </w:rPr>
        <w:t>dir vor, was n</w:t>
      </w:r>
      <w:r>
        <w:rPr>
          <w:rFonts w:cs="Arial"/>
          <w:color w:val="000000"/>
          <w:sz w:val="22"/>
          <w:szCs w:val="22"/>
        </w:rPr>
        <w:t xml:space="preserve">un erzählt wird, und mach deine </w:t>
      </w:r>
      <w:r w:rsidRPr="00847CE6">
        <w:rPr>
          <w:rFonts w:cs="Arial"/>
          <w:color w:val="000000"/>
          <w:sz w:val="22"/>
          <w:szCs w:val="22"/>
        </w:rPr>
        <w:t>eigenen Bewegungen dazu:</w:t>
      </w: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DE2B1C"/>
          <w:sz w:val="22"/>
          <w:szCs w:val="22"/>
        </w:rPr>
        <w:t xml:space="preserve">■ </w:t>
      </w:r>
      <w:r w:rsidRPr="00847CE6">
        <w:rPr>
          <w:rFonts w:cs="Arial"/>
          <w:color w:val="000000"/>
          <w:sz w:val="22"/>
          <w:szCs w:val="22"/>
        </w:rPr>
        <w:t>Du bist e</w:t>
      </w:r>
      <w:r>
        <w:rPr>
          <w:rFonts w:cs="Arial"/>
          <w:color w:val="000000"/>
          <w:sz w:val="22"/>
          <w:szCs w:val="22"/>
        </w:rPr>
        <w:t xml:space="preserve">in kleines Samenkorn. Mach dich </w:t>
      </w:r>
      <w:r w:rsidRPr="00847CE6">
        <w:rPr>
          <w:rFonts w:cs="Arial"/>
          <w:color w:val="000000"/>
          <w:sz w:val="22"/>
          <w:szCs w:val="22"/>
        </w:rPr>
        <w:t>klein, so kle</w:t>
      </w:r>
      <w:r>
        <w:rPr>
          <w:rFonts w:cs="Arial"/>
          <w:color w:val="000000"/>
          <w:sz w:val="22"/>
          <w:szCs w:val="22"/>
        </w:rPr>
        <w:t xml:space="preserve">in, wie du kannst. So liegst du </w:t>
      </w:r>
      <w:r w:rsidRPr="00847CE6">
        <w:rPr>
          <w:rFonts w:cs="Arial"/>
          <w:color w:val="000000"/>
          <w:sz w:val="22"/>
          <w:szCs w:val="22"/>
        </w:rPr>
        <w:t>in der Erde.</w:t>
      </w: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DE2B1C"/>
          <w:sz w:val="22"/>
          <w:szCs w:val="22"/>
        </w:rPr>
        <w:t xml:space="preserve">■ </w:t>
      </w:r>
      <w:r w:rsidRPr="00847CE6">
        <w:rPr>
          <w:rFonts w:cs="Arial"/>
          <w:color w:val="000000"/>
          <w:sz w:val="22"/>
          <w:szCs w:val="22"/>
        </w:rPr>
        <w:t>Die Erde, die dich zudeckt, ist wa</w:t>
      </w:r>
      <w:r>
        <w:rPr>
          <w:rFonts w:cs="Arial"/>
          <w:color w:val="000000"/>
          <w:sz w:val="22"/>
          <w:szCs w:val="22"/>
        </w:rPr>
        <w:t xml:space="preserve">rm von der </w:t>
      </w:r>
      <w:r w:rsidRPr="00847CE6">
        <w:rPr>
          <w:rFonts w:cs="Arial"/>
          <w:color w:val="000000"/>
          <w:sz w:val="22"/>
          <w:szCs w:val="22"/>
        </w:rPr>
        <w:t>Sonne. Aus</w:t>
      </w:r>
      <w:r>
        <w:rPr>
          <w:rFonts w:cs="Arial"/>
          <w:color w:val="000000"/>
          <w:sz w:val="22"/>
          <w:szCs w:val="22"/>
        </w:rPr>
        <w:t xml:space="preserve"> der Wolke fallen Wassertropfen </w:t>
      </w:r>
      <w:r w:rsidRPr="00847CE6">
        <w:rPr>
          <w:rFonts w:cs="Arial"/>
          <w:color w:val="000000"/>
          <w:sz w:val="22"/>
          <w:szCs w:val="22"/>
        </w:rPr>
        <w:t>und machen di</w:t>
      </w:r>
      <w:r>
        <w:rPr>
          <w:rFonts w:cs="Arial"/>
          <w:color w:val="000000"/>
          <w:sz w:val="22"/>
          <w:szCs w:val="22"/>
        </w:rPr>
        <w:t xml:space="preserve">e Erde nass. Du spürst, wie die </w:t>
      </w:r>
      <w:r w:rsidRPr="00847CE6">
        <w:rPr>
          <w:rFonts w:cs="Arial"/>
          <w:color w:val="000000"/>
          <w:sz w:val="22"/>
          <w:szCs w:val="22"/>
        </w:rPr>
        <w:t>harte Schale au</w:t>
      </w:r>
      <w:r>
        <w:rPr>
          <w:rFonts w:cs="Arial"/>
          <w:color w:val="000000"/>
          <w:sz w:val="22"/>
          <w:szCs w:val="22"/>
        </w:rPr>
        <w:t xml:space="preserve">fbricht. Plötzlich streckt sich </w:t>
      </w:r>
      <w:r w:rsidRPr="00847CE6">
        <w:rPr>
          <w:rFonts w:cs="Arial"/>
          <w:color w:val="000000"/>
          <w:sz w:val="22"/>
          <w:szCs w:val="22"/>
        </w:rPr>
        <w:t>ein kleines</w:t>
      </w:r>
      <w:r>
        <w:rPr>
          <w:rFonts w:cs="Arial"/>
          <w:color w:val="000000"/>
          <w:sz w:val="22"/>
          <w:szCs w:val="22"/>
        </w:rPr>
        <w:t xml:space="preserve"> Blatt durch die Erde, und dann </w:t>
      </w:r>
      <w:proofErr w:type="gramStart"/>
      <w:r w:rsidRPr="00847CE6">
        <w:rPr>
          <w:rFonts w:cs="Arial"/>
          <w:color w:val="000000"/>
          <w:sz w:val="22"/>
          <w:szCs w:val="22"/>
        </w:rPr>
        <w:t>kommt</w:t>
      </w:r>
      <w:proofErr w:type="gramEnd"/>
      <w:r w:rsidRPr="00847CE6">
        <w:rPr>
          <w:rFonts w:cs="Arial"/>
          <w:color w:val="000000"/>
          <w:sz w:val="22"/>
          <w:szCs w:val="22"/>
        </w:rPr>
        <w:t xml:space="preserve"> noch e</w:t>
      </w:r>
      <w:r>
        <w:rPr>
          <w:rFonts w:cs="Arial"/>
          <w:color w:val="000000"/>
          <w:sz w:val="22"/>
          <w:szCs w:val="22"/>
        </w:rPr>
        <w:t xml:space="preserve">in Blatt und noch ein Blatt. Da </w:t>
      </w:r>
      <w:r w:rsidRPr="00847CE6">
        <w:rPr>
          <w:rFonts w:cs="Arial"/>
          <w:color w:val="000000"/>
          <w:sz w:val="22"/>
          <w:szCs w:val="22"/>
        </w:rPr>
        <w:t xml:space="preserve">wächst ein richtiges </w:t>
      </w:r>
      <w:proofErr w:type="spellStart"/>
      <w:r w:rsidRPr="00847CE6">
        <w:rPr>
          <w:rFonts w:cs="Arial"/>
          <w:color w:val="000000"/>
          <w:sz w:val="22"/>
          <w:szCs w:val="22"/>
        </w:rPr>
        <w:t>Pflänzchen</w:t>
      </w:r>
      <w:proofErr w:type="spellEnd"/>
      <w:r w:rsidRPr="00847CE6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br/>
      </w:r>
      <w:r w:rsidRPr="00847CE6">
        <w:rPr>
          <w:rFonts w:cs="Arial"/>
          <w:color w:val="DE2B1C"/>
          <w:sz w:val="22"/>
          <w:szCs w:val="22"/>
        </w:rPr>
        <w:t xml:space="preserve">■ </w:t>
      </w:r>
      <w:r w:rsidRPr="00847CE6">
        <w:rPr>
          <w:rFonts w:cs="Arial"/>
          <w:color w:val="000000"/>
          <w:sz w:val="22"/>
          <w:szCs w:val="22"/>
        </w:rPr>
        <w:t>Die Sonne</w:t>
      </w:r>
      <w:r>
        <w:rPr>
          <w:rFonts w:cs="Arial"/>
          <w:color w:val="000000"/>
          <w:sz w:val="22"/>
          <w:szCs w:val="22"/>
        </w:rPr>
        <w:t xml:space="preserve">nstrahlen wärmen dich. Der Wind </w:t>
      </w:r>
      <w:r w:rsidRPr="00847CE6">
        <w:rPr>
          <w:rFonts w:cs="Arial"/>
          <w:color w:val="000000"/>
          <w:sz w:val="22"/>
          <w:szCs w:val="22"/>
        </w:rPr>
        <w:t xml:space="preserve">streichelt sanft </w:t>
      </w:r>
      <w:r>
        <w:rPr>
          <w:rFonts w:cs="Arial"/>
          <w:color w:val="000000"/>
          <w:sz w:val="22"/>
          <w:szCs w:val="22"/>
        </w:rPr>
        <w:t xml:space="preserve">deine Blätter. Du wirst kräftig </w:t>
      </w:r>
      <w:r w:rsidRPr="00847CE6">
        <w:rPr>
          <w:rFonts w:cs="Arial"/>
          <w:color w:val="000000"/>
          <w:sz w:val="22"/>
          <w:szCs w:val="22"/>
        </w:rPr>
        <w:t>und wächst immer weiter nach oben.</w:t>
      </w: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DE2B1C"/>
          <w:sz w:val="22"/>
          <w:szCs w:val="22"/>
        </w:rPr>
        <w:t xml:space="preserve">■ </w:t>
      </w:r>
      <w:r w:rsidRPr="00847CE6">
        <w:rPr>
          <w:rFonts w:cs="Arial"/>
          <w:color w:val="000000"/>
          <w:sz w:val="22"/>
          <w:szCs w:val="22"/>
        </w:rPr>
        <w:t>Ti</w:t>
      </w:r>
      <w:r>
        <w:rPr>
          <w:rFonts w:cs="Arial"/>
          <w:color w:val="000000"/>
          <w:sz w:val="22"/>
          <w:szCs w:val="22"/>
        </w:rPr>
        <w:t xml:space="preserve">ef unter der Erde macht das </w:t>
      </w:r>
      <w:proofErr w:type="spellStart"/>
      <w:r>
        <w:rPr>
          <w:rFonts w:cs="Arial"/>
          <w:color w:val="000000"/>
          <w:sz w:val="22"/>
          <w:szCs w:val="22"/>
        </w:rPr>
        <w:t>Pflänzchen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r w:rsidRPr="00847CE6">
        <w:rPr>
          <w:rFonts w:cs="Arial"/>
          <w:color w:val="000000"/>
          <w:sz w:val="22"/>
          <w:szCs w:val="22"/>
        </w:rPr>
        <w:t xml:space="preserve">seine Wurzeln. </w:t>
      </w:r>
      <w:r>
        <w:rPr>
          <w:rFonts w:cs="Arial"/>
          <w:color w:val="000000"/>
          <w:sz w:val="22"/>
          <w:szCs w:val="22"/>
        </w:rPr>
        <w:t xml:space="preserve">Zuerst sind sie ganz fein, dann </w:t>
      </w:r>
      <w:r w:rsidRPr="00847CE6">
        <w:rPr>
          <w:rFonts w:cs="Arial"/>
          <w:color w:val="000000"/>
          <w:sz w:val="22"/>
          <w:szCs w:val="22"/>
        </w:rPr>
        <w:t xml:space="preserve">werden sie dick. Die Wurzeln </w:t>
      </w:r>
      <w:r>
        <w:rPr>
          <w:rFonts w:cs="Arial"/>
          <w:color w:val="000000"/>
          <w:sz w:val="22"/>
          <w:szCs w:val="22"/>
        </w:rPr>
        <w:t xml:space="preserve">halten dich fest </w:t>
      </w:r>
      <w:r w:rsidRPr="00847CE6">
        <w:rPr>
          <w:rFonts w:cs="Arial"/>
          <w:color w:val="000000"/>
          <w:sz w:val="22"/>
          <w:szCs w:val="22"/>
        </w:rPr>
        <w:t>in der Erde.</w:t>
      </w: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DE2B1C"/>
          <w:sz w:val="22"/>
          <w:szCs w:val="22"/>
        </w:rPr>
        <w:t xml:space="preserve">■ </w:t>
      </w:r>
      <w:r w:rsidRPr="00847CE6">
        <w:rPr>
          <w:rFonts w:cs="Arial"/>
          <w:color w:val="000000"/>
          <w:sz w:val="22"/>
          <w:szCs w:val="22"/>
        </w:rPr>
        <w:t>Du stehst a</w:t>
      </w:r>
      <w:r>
        <w:rPr>
          <w:rFonts w:cs="Arial"/>
          <w:color w:val="000000"/>
          <w:sz w:val="22"/>
          <w:szCs w:val="22"/>
        </w:rPr>
        <w:t xml:space="preserve">ufrecht da. Deine Zweige recken </w:t>
      </w:r>
      <w:r w:rsidRPr="00847CE6">
        <w:rPr>
          <w:rFonts w:cs="Arial"/>
          <w:color w:val="000000"/>
          <w:sz w:val="22"/>
          <w:szCs w:val="22"/>
        </w:rPr>
        <w:t>sich nach o</w:t>
      </w:r>
      <w:r>
        <w:rPr>
          <w:rFonts w:cs="Arial"/>
          <w:color w:val="000000"/>
          <w:sz w:val="22"/>
          <w:szCs w:val="22"/>
        </w:rPr>
        <w:t xml:space="preserve">ben. Es wachsen Blätter, Blüten </w:t>
      </w:r>
      <w:r w:rsidRPr="00847CE6">
        <w:rPr>
          <w:rFonts w:cs="Arial"/>
          <w:color w:val="000000"/>
          <w:sz w:val="22"/>
          <w:szCs w:val="22"/>
        </w:rPr>
        <w:t>und auch Fr</w:t>
      </w:r>
      <w:r>
        <w:rPr>
          <w:rFonts w:cs="Arial"/>
          <w:color w:val="000000"/>
          <w:sz w:val="22"/>
          <w:szCs w:val="22"/>
        </w:rPr>
        <w:t xml:space="preserve">üchte mit kleinen Samenkörnern. </w:t>
      </w:r>
      <w:r w:rsidRPr="00847CE6">
        <w:rPr>
          <w:rFonts w:cs="Arial"/>
          <w:color w:val="000000"/>
          <w:sz w:val="22"/>
          <w:szCs w:val="22"/>
        </w:rPr>
        <w:t>Es ist schön,</w:t>
      </w:r>
      <w:r>
        <w:rPr>
          <w:rFonts w:cs="Arial"/>
          <w:color w:val="000000"/>
          <w:sz w:val="22"/>
          <w:szCs w:val="22"/>
        </w:rPr>
        <w:t xml:space="preserve"> wenn die Sonne scheint. Es ist </w:t>
      </w:r>
      <w:r w:rsidRPr="00847CE6">
        <w:rPr>
          <w:rFonts w:cs="Arial"/>
          <w:color w:val="000000"/>
          <w:sz w:val="22"/>
          <w:szCs w:val="22"/>
        </w:rPr>
        <w:t>schön, we</w:t>
      </w:r>
      <w:r>
        <w:rPr>
          <w:rFonts w:cs="Arial"/>
          <w:color w:val="000000"/>
          <w:sz w:val="22"/>
          <w:szCs w:val="22"/>
        </w:rPr>
        <w:t xml:space="preserve">nn der Wind die Äste und Zweige </w:t>
      </w:r>
      <w:r w:rsidRPr="00847CE6">
        <w:rPr>
          <w:rFonts w:cs="Arial"/>
          <w:color w:val="000000"/>
          <w:sz w:val="22"/>
          <w:szCs w:val="22"/>
        </w:rPr>
        <w:t xml:space="preserve">bewegt. Es </w:t>
      </w:r>
      <w:r>
        <w:rPr>
          <w:rFonts w:cs="Arial"/>
          <w:color w:val="000000"/>
          <w:sz w:val="22"/>
          <w:szCs w:val="22"/>
        </w:rPr>
        <w:t xml:space="preserve">gefällt dir, wenn es regnet und </w:t>
      </w:r>
      <w:r w:rsidRPr="00847CE6">
        <w:rPr>
          <w:rFonts w:cs="Arial"/>
          <w:color w:val="000000"/>
          <w:sz w:val="22"/>
          <w:szCs w:val="22"/>
        </w:rPr>
        <w:t>deine Wurzeln Wasser trinken können.</w:t>
      </w: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DE2B1C"/>
          <w:sz w:val="22"/>
          <w:szCs w:val="22"/>
        </w:rPr>
        <w:t xml:space="preserve">■ </w:t>
      </w:r>
      <w:r>
        <w:rPr>
          <w:rFonts w:cs="Arial"/>
          <w:color w:val="000000"/>
          <w:sz w:val="22"/>
          <w:szCs w:val="22"/>
        </w:rPr>
        <w:t>Manchmal fl</w:t>
      </w:r>
      <w:r w:rsidRPr="00847CE6">
        <w:rPr>
          <w:rFonts w:cs="Arial"/>
          <w:color w:val="000000"/>
          <w:sz w:val="22"/>
          <w:szCs w:val="22"/>
        </w:rPr>
        <w:t>ie</w:t>
      </w:r>
      <w:r>
        <w:rPr>
          <w:rFonts w:cs="Arial"/>
          <w:color w:val="000000"/>
          <w:sz w:val="22"/>
          <w:szCs w:val="22"/>
        </w:rPr>
        <w:t xml:space="preserve">gen Vögel zu dir. Sie sitzen in </w:t>
      </w:r>
      <w:r w:rsidRPr="00847CE6">
        <w:rPr>
          <w:rFonts w:cs="Arial"/>
          <w:color w:val="000000"/>
          <w:sz w:val="22"/>
          <w:szCs w:val="22"/>
        </w:rPr>
        <w:t>deinen Zweigen und pfeifen dir ein Lied vor.</w:t>
      </w: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DE2B1C"/>
          <w:sz w:val="22"/>
          <w:szCs w:val="22"/>
        </w:rPr>
        <w:t xml:space="preserve">■ </w:t>
      </w:r>
      <w:r w:rsidRPr="00847CE6">
        <w:rPr>
          <w:rFonts w:cs="Arial"/>
          <w:color w:val="000000"/>
          <w:sz w:val="22"/>
          <w:szCs w:val="22"/>
        </w:rPr>
        <w:t xml:space="preserve">Kinder </w:t>
      </w:r>
      <w:r>
        <w:rPr>
          <w:rFonts w:cs="Arial"/>
          <w:color w:val="000000"/>
          <w:sz w:val="22"/>
          <w:szCs w:val="22"/>
        </w:rPr>
        <w:t xml:space="preserve">kommen und schauen zu dir hoch. </w:t>
      </w:r>
      <w:r w:rsidRPr="00847CE6">
        <w:rPr>
          <w:rFonts w:cs="Arial"/>
          <w:color w:val="000000"/>
          <w:sz w:val="22"/>
          <w:szCs w:val="22"/>
        </w:rPr>
        <w:t xml:space="preserve">Sie </w:t>
      </w:r>
      <w:r>
        <w:rPr>
          <w:rFonts w:cs="Arial"/>
          <w:color w:val="000000"/>
          <w:sz w:val="22"/>
          <w:szCs w:val="22"/>
        </w:rPr>
        <w:t xml:space="preserve">besuchen dich gern. Manchmal finden </w:t>
      </w:r>
      <w:r w:rsidRPr="00847CE6">
        <w:rPr>
          <w:rFonts w:cs="Arial"/>
          <w:color w:val="000000"/>
          <w:sz w:val="22"/>
          <w:szCs w:val="22"/>
        </w:rPr>
        <w:t>sie ein kle</w:t>
      </w:r>
      <w:r>
        <w:rPr>
          <w:rFonts w:cs="Arial"/>
          <w:color w:val="000000"/>
          <w:sz w:val="22"/>
          <w:szCs w:val="22"/>
        </w:rPr>
        <w:t xml:space="preserve">ines Senfkorn. Dann staunen die </w:t>
      </w:r>
      <w:r w:rsidRPr="00847CE6">
        <w:rPr>
          <w:rFonts w:cs="Arial"/>
          <w:color w:val="000000"/>
          <w:sz w:val="22"/>
          <w:szCs w:val="22"/>
        </w:rPr>
        <w:t>Kinder u</w:t>
      </w:r>
      <w:r>
        <w:rPr>
          <w:rFonts w:cs="Arial"/>
          <w:color w:val="000000"/>
          <w:sz w:val="22"/>
          <w:szCs w:val="22"/>
        </w:rPr>
        <w:t xml:space="preserve">nd wundern sich, dass aus einem </w:t>
      </w:r>
      <w:r w:rsidRPr="00847CE6">
        <w:rPr>
          <w:rFonts w:cs="Arial"/>
          <w:color w:val="000000"/>
          <w:sz w:val="22"/>
          <w:szCs w:val="22"/>
        </w:rPr>
        <w:t>so winzig</w:t>
      </w:r>
      <w:r>
        <w:rPr>
          <w:rFonts w:cs="Arial"/>
          <w:color w:val="000000"/>
          <w:sz w:val="22"/>
          <w:szCs w:val="22"/>
        </w:rPr>
        <w:t xml:space="preserve">en Korn etwas so </w:t>
      </w:r>
      <w:proofErr w:type="spellStart"/>
      <w:r>
        <w:rPr>
          <w:rFonts w:cs="Arial"/>
          <w:color w:val="000000"/>
          <w:sz w:val="22"/>
          <w:szCs w:val="22"/>
        </w:rPr>
        <w:t>Grosses</w:t>
      </w:r>
      <w:proofErr w:type="spellEnd"/>
      <w:r>
        <w:rPr>
          <w:rFonts w:cs="Arial"/>
          <w:color w:val="000000"/>
          <w:sz w:val="22"/>
          <w:szCs w:val="22"/>
        </w:rPr>
        <w:t xml:space="preserve"> werden </w:t>
      </w:r>
      <w:r w:rsidRPr="00847CE6">
        <w:rPr>
          <w:rFonts w:cs="Arial"/>
          <w:color w:val="000000"/>
          <w:sz w:val="22"/>
          <w:szCs w:val="22"/>
        </w:rPr>
        <w:t>kann. Auch du freust dich über deine Grösse</w:t>
      </w:r>
      <w:r>
        <w:rPr>
          <w:rFonts w:cs="Arial"/>
          <w:color w:val="000000"/>
          <w:sz w:val="22"/>
          <w:szCs w:val="22"/>
        </w:rPr>
        <w:t xml:space="preserve"> </w:t>
      </w:r>
      <w:r w:rsidRPr="00847CE6">
        <w:rPr>
          <w:rFonts w:cs="Arial"/>
          <w:color w:val="000000"/>
          <w:sz w:val="22"/>
          <w:szCs w:val="22"/>
        </w:rPr>
        <w:t>und deine Kraft.</w:t>
      </w:r>
    </w:p>
    <w:p w:rsidR="00847CE6" w:rsidRPr="00847CE6" w:rsidRDefault="00847CE6" w:rsidP="00847CE6">
      <w:pPr>
        <w:autoSpaceDE w:val="0"/>
        <w:autoSpaceDN w:val="0"/>
        <w:adjustRightInd w:val="0"/>
        <w:spacing w:line="360" w:lineRule="auto"/>
        <w:ind w:right="718"/>
        <w:rPr>
          <w:rFonts w:cs="Arial"/>
          <w:color w:val="000000"/>
          <w:sz w:val="22"/>
          <w:szCs w:val="22"/>
        </w:rPr>
      </w:pPr>
      <w:r w:rsidRPr="00847CE6">
        <w:rPr>
          <w:rFonts w:cs="Arial"/>
          <w:color w:val="000000"/>
          <w:sz w:val="22"/>
          <w:szCs w:val="22"/>
        </w:rPr>
        <w:t>Nun halte das schöne Gefühl für dich fest. Öffne</w:t>
      </w:r>
      <w:r>
        <w:rPr>
          <w:rFonts w:cs="Arial"/>
          <w:color w:val="000000"/>
          <w:sz w:val="22"/>
          <w:szCs w:val="22"/>
        </w:rPr>
        <w:t xml:space="preserve"> </w:t>
      </w:r>
      <w:r w:rsidRPr="00847CE6">
        <w:rPr>
          <w:rFonts w:cs="Arial"/>
          <w:color w:val="000000"/>
          <w:sz w:val="22"/>
          <w:szCs w:val="22"/>
        </w:rPr>
        <w:t>deine Augen! Recke und strecke dich!»</w:t>
      </w:r>
    </w:p>
    <w:sectPr w:rsidR="00847CE6" w:rsidRPr="00847CE6" w:rsidSect="00A3411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4" w:right="244" w:bottom="1814" w:left="1588" w:header="510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EE" w:rsidRDefault="005613EE" w:rsidP="008C3F97">
      <w:pPr>
        <w:spacing w:line="240" w:lineRule="auto"/>
      </w:pPr>
      <w:r>
        <w:separator/>
      </w:r>
    </w:p>
  </w:endnote>
  <w:endnote w:type="continuationSeparator" w:id="0">
    <w:p w:rsidR="005613EE" w:rsidRDefault="005613EE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1C" w:rsidRDefault="00087800" w:rsidP="00A3411C">
    <w:pPr>
      <w:pStyle w:val="Absender"/>
      <w:rPr>
        <w:rFonts w:cs="Arial"/>
      </w:rPr>
    </w:pPr>
    <w:r w:rsidRPr="00087800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4" type="#_x0000_t202" style="position:absolute;margin-left:427.6pt;margin-top:754.95pt;width:112.1pt;height:19.15pt;z-index:251670528;mso-position-horizontal-relative:page;mso-position-vertical-relative:page;v-text-anchor:bottom" filled="f" stroked="f">
          <v:textbox style="mso-next-textbox:#_x0000_s10244" inset="0,0,0,0">
            <w:txbxContent>
              <w:p w:rsidR="00A3411C" w:rsidRDefault="00A3411C" w:rsidP="00A3411C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847CE6">
                    <w:rPr>
                      <w:noProof/>
                    </w:rPr>
                    <w:t>1</w:t>
                  </w:r>
                </w:fldSimple>
                <w:r>
                  <w:t>/</w:t>
                </w:r>
                <w:fldSimple w:instr=" NUMPAGES   \* MERGEFORMAT ">
                  <w:r w:rsidR="00847CE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="00A3411C">
      <w:t xml:space="preserve">Reformierte Kirchen Bern-Jura-Solothurn </w:t>
    </w:r>
    <w:r w:rsidR="00A3411C">
      <w:rPr>
        <w:rFonts w:cs="Arial"/>
      </w:rPr>
      <w:t>|</w:t>
    </w:r>
    <w:r w:rsidR="00A3411C">
      <w:t xml:space="preserve"> Kirchliche Bibliothek Bern </w:t>
    </w:r>
    <w:r w:rsidR="00A3411C">
      <w:rPr>
        <w:rFonts w:cs="Arial"/>
      </w:rPr>
      <w:t>| Altenbergstrasse 66</w:t>
    </w:r>
    <w:r w:rsidR="00A3411C">
      <w:t xml:space="preserve"> </w:t>
    </w:r>
    <w:r w:rsidR="00A3411C">
      <w:rPr>
        <w:rFonts w:cs="Arial"/>
      </w:rPr>
      <w:t>| Postfach 511</w:t>
    </w:r>
    <w:r w:rsidR="00A3411C">
      <w:t xml:space="preserve"> </w:t>
    </w:r>
    <w:r w:rsidR="00A3411C">
      <w:rPr>
        <w:rFonts w:cs="Arial"/>
      </w:rPr>
      <w:t>| 3000 Bern 25</w:t>
    </w:r>
    <w:r w:rsidR="00A3411C">
      <w:t xml:space="preserve"> </w:t>
    </w:r>
  </w:p>
  <w:p w:rsidR="00A3411C" w:rsidRPr="00756047" w:rsidRDefault="00A3411C" w:rsidP="00A3411C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  <w:p w:rsidR="0018319F" w:rsidRDefault="0018319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EE" w:rsidRDefault="00087800" w:rsidP="00756047">
    <w:pPr>
      <w:pStyle w:val="Absender"/>
      <w:rPr>
        <w:rFonts w:cs="Arial"/>
      </w:rPr>
    </w:pPr>
    <w:r w:rsidRPr="000878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inset="0,0,0,0">
            <w:txbxContent>
              <w:p w:rsidR="005613EE" w:rsidRPr="004E10CE" w:rsidRDefault="005613EE" w:rsidP="004E10CE"/>
            </w:txbxContent>
          </v:textbox>
          <w10:wrap anchorx="page" anchory="page"/>
        </v:shape>
      </w:pict>
    </w:r>
    <w:r w:rsidR="005613EE">
      <w:t xml:space="preserve">Reformierte Kirchen Bern-Jura-Solothurn </w:t>
    </w:r>
    <w:r w:rsidR="005613EE">
      <w:rPr>
        <w:rFonts w:cs="Arial"/>
      </w:rPr>
      <w:t>|</w:t>
    </w:r>
    <w:r w:rsidR="005613EE">
      <w:t xml:space="preserve"> Kirchliche Bibliothek Bern </w:t>
    </w:r>
    <w:r w:rsidR="005613EE">
      <w:rPr>
        <w:rFonts w:cs="Arial"/>
      </w:rPr>
      <w:t>| Altenbergstrasse 66</w:t>
    </w:r>
    <w:r w:rsidR="005613EE">
      <w:t xml:space="preserve"> </w:t>
    </w:r>
    <w:r w:rsidR="005613EE">
      <w:rPr>
        <w:rFonts w:cs="Arial"/>
      </w:rPr>
      <w:t>| Postfach 511</w:t>
    </w:r>
    <w:r w:rsidR="005613EE">
      <w:t xml:space="preserve"> </w:t>
    </w:r>
    <w:r w:rsidR="005613EE">
      <w:rPr>
        <w:rFonts w:cs="Arial"/>
      </w:rPr>
      <w:t>| 3000 Bern 25</w:t>
    </w:r>
    <w:r w:rsidR="005613EE">
      <w:t xml:space="preserve"> </w:t>
    </w:r>
  </w:p>
  <w:p w:rsidR="005613EE" w:rsidRPr="00756047" w:rsidRDefault="005613EE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EE" w:rsidRDefault="005613EE" w:rsidP="008C3F97">
      <w:pPr>
        <w:spacing w:line="240" w:lineRule="auto"/>
      </w:pPr>
      <w:r>
        <w:separator/>
      </w:r>
    </w:p>
  </w:footnote>
  <w:footnote w:type="continuationSeparator" w:id="0">
    <w:p w:rsidR="005613EE" w:rsidRDefault="005613EE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1"/>
      <w:gridCol w:w="6355"/>
      <w:gridCol w:w="3548"/>
    </w:tblGrid>
    <w:tr w:rsidR="00A3411C" w:rsidRPr="007D43B2" w:rsidTr="0053329B">
      <w:trPr>
        <w:trHeight w:hRule="exact" w:val="907"/>
      </w:trPr>
      <w:tc>
        <w:tcPr>
          <w:tcW w:w="2151" w:type="dxa"/>
          <w:vMerge w:val="restart"/>
        </w:tcPr>
        <w:p w:rsidR="00A3411C" w:rsidRDefault="00A3411C" w:rsidP="0053329B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041317" cy="756000"/>
                <wp:effectExtent l="133350" t="209550" r="101683" b="196500"/>
                <wp:docPr id="3" name="Grafik 1" descr="KB_WzK_GK_E4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4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766071">
                          <a:off x="0" y="0"/>
                          <a:ext cx="1041317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tcBorders>
            <w:bottom w:val="single" w:sz="4" w:space="0" w:color="auto"/>
          </w:tcBorders>
          <w:vAlign w:val="bottom"/>
        </w:tcPr>
        <w:p w:rsidR="00A3411C" w:rsidRPr="0018319F" w:rsidRDefault="00A3411C" w:rsidP="0053329B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Einheit 4</w:t>
          </w:r>
        </w:p>
      </w:tc>
      <w:tc>
        <w:tcPr>
          <w:tcW w:w="3548" w:type="dxa"/>
        </w:tcPr>
        <w:p w:rsidR="00A3411C" w:rsidRDefault="00A3411C" w:rsidP="0053329B">
          <w:pPr>
            <w:pStyle w:val="Titel"/>
          </w:pPr>
          <w:r w:rsidRPr="00A3411C">
            <w:rPr>
              <w:noProof/>
              <w:lang w:eastAsia="de-CH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-70485</wp:posOffset>
                </wp:positionH>
                <wp:positionV relativeFrom="page">
                  <wp:posOffset>-238125</wp:posOffset>
                </wp:positionV>
                <wp:extent cx="1819275" cy="1638300"/>
                <wp:effectExtent l="19050" t="0" r="0" b="0"/>
                <wp:wrapNone/>
                <wp:docPr id="4" name="Grafik 0" descr="logo_refbejuso_defr_schwarz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fbejuso_defr_schwarz_300dp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964" cy="163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3411C" w:rsidRPr="007D43B2" w:rsidRDefault="00A3411C" w:rsidP="0053329B">
          <w:pPr>
            <w:pStyle w:val="Grundtext"/>
          </w:pPr>
        </w:p>
      </w:tc>
    </w:tr>
    <w:tr w:rsidR="00A3411C" w:rsidTr="0053329B">
      <w:trPr>
        <w:trHeight w:hRule="exact" w:val="907"/>
      </w:trPr>
      <w:tc>
        <w:tcPr>
          <w:tcW w:w="2151" w:type="dxa"/>
          <w:vMerge/>
          <w:vAlign w:val="center"/>
        </w:tcPr>
        <w:p w:rsidR="00A3411C" w:rsidRDefault="00A3411C" w:rsidP="0053329B">
          <w:pPr>
            <w:pStyle w:val="Titel"/>
            <w:jc w:val="center"/>
          </w:pPr>
        </w:p>
      </w:tc>
      <w:tc>
        <w:tcPr>
          <w:tcW w:w="6355" w:type="dxa"/>
          <w:tcBorders>
            <w:top w:val="single" w:sz="4" w:space="0" w:color="auto"/>
          </w:tcBorders>
          <w:vAlign w:val="center"/>
        </w:tcPr>
        <w:p w:rsidR="00A3411C" w:rsidRPr="0018319F" w:rsidRDefault="00A3411C" w:rsidP="0053329B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Reich Gottes und Senfkorn</w:t>
          </w:r>
        </w:p>
      </w:tc>
      <w:tc>
        <w:tcPr>
          <w:tcW w:w="3548" w:type="dxa"/>
        </w:tcPr>
        <w:p w:rsidR="00A3411C" w:rsidRDefault="00A3411C" w:rsidP="0053329B">
          <w:pPr>
            <w:pStyle w:val="Titel"/>
          </w:pPr>
        </w:p>
      </w:tc>
    </w:tr>
  </w:tbl>
  <w:p w:rsidR="0018319F" w:rsidRDefault="0018319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1"/>
      <w:gridCol w:w="6355"/>
      <w:gridCol w:w="3548"/>
    </w:tblGrid>
    <w:tr w:rsidR="005613EE" w:rsidTr="0018319F">
      <w:trPr>
        <w:trHeight w:hRule="exact" w:val="907"/>
      </w:trPr>
      <w:tc>
        <w:tcPr>
          <w:tcW w:w="2151" w:type="dxa"/>
          <w:vMerge w:val="restart"/>
        </w:tcPr>
        <w:p w:rsidR="005613EE" w:rsidRDefault="00C64AA4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041317" cy="756000"/>
                <wp:effectExtent l="133350" t="209550" r="101683" b="196500"/>
                <wp:docPr id="2" name="Grafik 1" descr="KB_WzK_GK_E4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4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766071">
                          <a:off x="0" y="0"/>
                          <a:ext cx="1041317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tcBorders>
            <w:bottom w:val="single" w:sz="4" w:space="0" w:color="auto"/>
          </w:tcBorders>
          <w:vAlign w:val="bottom"/>
        </w:tcPr>
        <w:p w:rsidR="005613EE" w:rsidRPr="0018319F" w:rsidRDefault="00C64AA4" w:rsidP="0018319F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Einheit 4</w:t>
          </w:r>
        </w:p>
      </w:tc>
      <w:tc>
        <w:tcPr>
          <w:tcW w:w="3548" w:type="dxa"/>
        </w:tcPr>
        <w:p w:rsidR="005613EE" w:rsidRDefault="005613EE" w:rsidP="007905D2">
          <w:pPr>
            <w:pStyle w:val="Titel"/>
          </w:pPr>
        </w:p>
        <w:p w:rsidR="005613EE" w:rsidRPr="007D43B2" w:rsidRDefault="005613EE" w:rsidP="007D43B2">
          <w:pPr>
            <w:pStyle w:val="Grundtext"/>
          </w:pPr>
        </w:p>
      </w:tc>
    </w:tr>
    <w:tr w:rsidR="005613EE" w:rsidTr="0018319F">
      <w:trPr>
        <w:trHeight w:hRule="exact" w:val="907"/>
      </w:trPr>
      <w:tc>
        <w:tcPr>
          <w:tcW w:w="2151" w:type="dxa"/>
          <w:vMerge/>
          <w:vAlign w:val="center"/>
        </w:tcPr>
        <w:p w:rsidR="005613EE" w:rsidRDefault="005613EE" w:rsidP="007905D2">
          <w:pPr>
            <w:pStyle w:val="Titel"/>
            <w:jc w:val="center"/>
          </w:pPr>
        </w:p>
      </w:tc>
      <w:tc>
        <w:tcPr>
          <w:tcW w:w="6355" w:type="dxa"/>
          <w:tcBorders>
            <w:top w:val="single" w:sz="4" w:space="0" w:color="auto"/>
          </w:tcBorders>
          <w:vAlign w:val="center"/>
        </w:tcPr>
        <w:p w:rsidR="005613EE" w:rsidRPr="0018319F" w:rsidRDefault="00C64AA4" w:rsidP="007D43B2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Reich Gottes und Senfkorn</w:t>
          </w:r>
        </w:p>
      </w:tc>
      <w:tc>
        <w:tcPr>
          <w:tcW w:w="3548" w:type="dxa"/>
        </w:tcPr>
        <w:p w:rsidR="005613EE" w:rsidRDefault="005613EE" w:rsidP="007905D2">
          <w:pPr>
            <w:pStyle w:val="Titel"/>
          </w:pPr>
        </w:p>
      </w:tc>
    </w:tr>
  </w:tbl>
  <w:p w:rsidR="005613EE" w:rsidRDefault="005613EE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01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7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87800"/>
    <w:rsid w:val="000A041E"/>
    <w:rsid w:val="000E3EA5"/>
    <w:rsid w:val="001517C1"/>
    <w:rsid w:val="00182BB6"/>
    <w:rsid w:val="0018319F"/>
    <w:rsid w:val="00195938"/>
    <w:rsid w:val="00195D40"/>
    <w:rsid w:val="001A68BD"/>
    <w:rsid w:val="002440ED"/>
    <w:rsid w:val="002726AE"/>
    <w:rsid w:val="0029769C"/>
    <w:rsid w:val="002D76F3"/>
    <w:rsid w:val="002F268E"/>
    <w:rsid w:val="0035115F"/>
    <w:rsid w:val="00392376"/>
    <w:rsid w:val="00397E24"/>
    <w:rsid w:val="003A1AB0"/>
    <w:rsid w:val="003A3A36"/>
    <w:rsid w:val="003A66B4"/>
    <w:rsid w:val="004E10CE"/>
    <w:rsid w:val="00501F1B"/>
    <w:rsid w:val="005244FC"/>
    <w:rsid w:val="005613EE"/>
    <w:rsid w:val="0059399E"/>
    <w:rsid w:val="00595E45"/>
    <w:rsid w:val="005F0BA0"/>
    <w:rsid w:val="00613E74"/>
    <w:rsid w:val="0062447E"/>
    <w:rsid w:val="00625225"/>
    <w:rsid w:val="00665B4B"/>
    <w:rsid w:val="006755C7"/>
    <w:rsid w:val="006C1C00"/>
    <w:rsid w:val="006C3954"/>
    <w:rsid w:val="0070551A"/>
    <w:rsid w:val="00746ADB"/>
    <w:rsid w:val="00756047"/>
    <w:rsid w:val="007905D2"/>
    <w:rsid w:val="00791C16"/>
    <w:rsid w:val="007C1C68"/>
    <w:rsid w:val="007C410A"/>
    <w:rsid w:val="007D43B2"/>
    <w:rsid w:val="007D460F"/>
    <w:rsid w:val="008019BA"/>
    <w:rsid w:val="008264D3"/>
    <w:rsid w:val="008314E7"/>
    <w:rsid w:val="00847409"/>
    <w:rsid w:val="00847CE6"/>
    <w:rsid w:val="0086171C"/>
    <w:rsid w:val="00887EC9"/>
    <w:rsid w:val="008C27C5"/>
    <w:rsid w:val="008C3F97"/>
    <w:rsid w:val="008D3C29"/>
    <w:rsid w:val="009061B5"/>
    <w:rsid w:val="009561A8"/>
    <w:rsid w:val="00960016"/>
    <w:rsid w:val="009B0C3E"/>
    <w:rsid w:val="00A3411C"/>
    <w:rsid w:val="00B94C7C"/>
    <w:rsid w:val="00B96F7C"/>
    <w:rsid w:val="00BA53C0"/>
    <w:rsid w:val="00BA54FC"/>
    <w:rsid w:val="00BE0A15"/>
    <w:rsid w:val="00BE206B"/>
    <w:rsid w:val="00C24279"/>
    <w:rsid w:val="00C64AA4"/>
    <w:rsid w:val="00C87A8C"/>
    <w:rsid w:val="00C9408F"/>
    <w:rsid w:val="00D03F6A"/>
    <w:rsid w:val="00D31B88"/>
    <w:rsid w:val="00D419D2"/>
    <w:rsid w:val="00D7410E"/>
    <w:rsid w:val="00DC721A"/>
    <w:rsid w:val="00DE1926"/>
    <w:rsid w:val="00E008E6"/>
    <w:rsid w:val="00E23276"/>
    <w:rsid w:val="00ED6DBE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2</cp:revision>
  <cp:lastPrinted>2014-03-26T11:30:00Z</cp:lastPrinted>
  <dcterms:created xsi:type="dcterms:W3CDTF">2014-03-27T14:21:00Z</dcterms:created>
  <dcterms:modified xsi:type="dcterms:W3CDTF">2014-03-27T14:21:00Z</dcterms:modified>
</cp:coreProperties>
</file>