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3B2" w:rsidRPr="0007302A" w:rsidRDefault="007D43B2" w:rsidP="008869AD">
      <w:pPr>
        <w:pStyle w:val="Titel"/>
        <w:spacing w:before="120"/>
        <w:ind w:right="718"/>
        <w:rPr>
          <w:spacing w:val="0"/>
          <w:sz w:val="32"/>
          <w:szCs w:val="24"/>
        </w:rPr>
      </w:pPr>
      <w:r w:rsidRPr="0007302A">
        <w:rPr>
          <w:spacing w:val="0"/>
          <w:sz w:val="32"/>
          <w:szCs w:val="24"/>
        </w:rPr>
        <w:t xml:space="preserve">«Geschichtenkanon» </w:t>
      </w:r>
    </w:p>
    <w:p w:rsidR="007D43B2" w:rsidRPr="0007302A" w:rsidRDefault="0007302A" w:rsidP="008869AD">
      <w:pPr>
        <w:pStyle w:val="Titel"/>
        <w:spacing w:before="120"/>
        <w:ind w:right="718"/>
        <w:rPr>
          <w:spacing w:val="0"/>
          <w:szCs w:val="20"/>
        </w:rPr>
      </w:pPr>
      <w:r w:rsidRPr="0007302A">
        <w:rPr>
          <w:spacing w:val="0"/>
          <w:szCs w:val="20"/>
        </w:rPr>
        <w:t>Apostelgeschichte 2</w:t>
      </w:r>
      <w:r w:rsidRPr="0007302A">
        <w:rPr>
          <w:spacing w:val="0"/>
          <w:szCs w:val="20"/>
        </w:rPr>
        <w:br/>
        <w:t>2/2014 | Wege zum Kind</w:t>
      </w:r>
    </w:p>
    <w:p w:rsidR="0007302A" w:rsidRPr="0007302A" w:rsidRDefault="0007302A" w:rsidP="008869AD">
      <w:pPr>
        <w:pStyle w:val="Titel"/>
        <w:spacing w:before="120"/>
        <w:ind w:right="718"/>
        <w:rPr>
          <w:spacing w:val="0"/>
          <w:sz w:val="22"/>
          <w:szCs w:val="22"/>
        </w:rPr>
      </w:pPr>
    </w:p>
    <w:p w:rsidR="008869AD" w:rsidRDefault="004E10CE" w:rsidP="008869AD">
      <w:pPr>
        <w:pStyle w:val="Titel"/>
        <w:spacing w:before="120"/>
        <w:ind w:right="718"/>
        <w:rPr>
          <w:spacing w:val="0"/>
          <w:sz w:val="22"/>
          <w:szCs w:val="22"/>
        </w:rPr>
      </w:pPr>
      <w:r w:rsidRPr="0007302A">
        <w:rPr>
          <w:spacing w:val="0"/>
          <w:sz w:val="22"/>
          <w:szCs w:val="22"/>
        </w:rPr>
        <w:t>Ge</w:t>
      </w:r>
      <w:r w:rsidR="008869AD">
        <w:rPr>
          <w:spacing w:val="0"/>
          <w:sz w:val="22"/>
          <w:szCs w:val="22"/>
        </w:rPr>
        <w:t>schichte | Seite 28-29</w:t>
      </w:r>
    </w:p>
    <w:p w:rsidR="008869AD" w:rsidRPr="008869AD" w:rsidRDefault="008869AD" w:rsidP="008869AD">
      <w:pPr>
        <w:pStyle w:val="Grundtext"/>
        <w:spacing w:before="120" w:after="360" w:line="240" w:lineRule="auto"/>
        <w:ind w:right="720"/>
        <w:rPr>
          <w:i/>
          <w:sz w:val="18"/>
          <w:szCs w:val="18"/>
        </w:rPr>
      </w:pPr>
      <w:r w:rsidRPr="008869AD">
        <w:rPr>
          <w:i/>
          <w:sz w:val="18"/>
          <w:szCs w:val="18"/>
        </w:rPr>
        <w:t xml:space="preserve">Die Erzählerin lässt Raum, damit die Anwesenden die Stimmungen in der Geschichte mit verschiedenen Materialien, Klängen, Geräuschen und Bewegungen nachempfinden können. Das kann mehr oder weniger gesteuert werden. Wer es sich zutraut, kann ad hoc während der Erzählung mit den Kindern erarbeiten, was zur Stimmung passt. Instrumente und Material liegen in Korb, Truhe oder von einem Tuch abgedeckt bereit. Die Geschichte wird abgeschlossen mit Stille, danach Gong bzw. Klangschale oder Cluster (improvisierter, gesummter Klangteppich). Eine andere Fassung von «Elias Begegnung mit Gott» (nach 1 </w:t>
      </w:r>
      <w:proofErr w:type="spellStart"/>
      <w:r w:rsidRPr="008869AD">
        <w:rPr>
          <w:i/>
          <w:sz w:val="18"/>
          <w:szCs w:val="18"/>
        </w:rPr>
        <w:t>Kön</w:t>
      </w:r>
      <w:proofErr w:type="spellEnd"/>
      <w:r w:rsidRPr="008869AD">
        <w:rPr>
          <w:i/>
          <w:sz w:val="18"/>
          <w:szCs w:val="18"/>
        </w:rPr>
        <w:t xml:space="preserve"> 19, 1–13) finden Sie in «Mit Gott unterwegs – die Bibel für Kinder und Erwachsene neu</w:t>
      </w:r>
      <w:r>
        <w:rPr>
          <w:i/>
          <w:sz w:val="18"/>
          <w:szCs w:val="18"/>
        </w:rPr>
        <w:t xml:space="preserve"> </w:t>
      </w:r>
      <w:r w:rsidRPr="008869AD">
        <w:rPr>
          <w:i/>
          <w:sz w:val="18"/>
          <w:szCs w:val="18"/>
        </w:rPr>
        <w:t>erzäh</w:t>
      </w:r>
      <w:r w:rsidR="00F75EE2">
        <w:rPr>
          <w:i/>
          <w:sz w:val="18"/>
          <w:szCs w:val="18"/>
        </w:rPr>
        <w:t xml:space="preserve">lt» von Regine Schindler und </w:t>
      </w:r>
      <w:proofErr w:type="spellStart"/>
      <w:r w:rsidR="00F75EE2">
        <w:rPr>
          <w:i/>
          <w:sz w:val="18"/>
          <w:szCs w:val="18"/>
        </w:rPr>
        <w:t>Štepán</w:t>
      </w:r>
      <w:proofErr w:type="spellEnd"/>
      <w:r w:rsidR="00F75EE2">
        <w:rPr>
          <w:i/>
          <w:sz w:val="18"/>
          <w:szCs w:val="18"/>
        </w:rPr>
        <w:t xml:space="preserve"> </w:t>
      </w:r>
      <w:proofErr w:type="spellStart"/>
      <w:r w:rsidR="00F75EE2">
        <w:rPr>
          <w:i/>
          <w:sz w:val="18"/>
          <w:szCs w:val="18"/>
        </w:rPr>
        <w:t>Zav</w:t>
      </w:r>
      <w:r w:rsidRPr="008869AD">
        <w:rPr>
          <w:i/>
          <w:sz w:val="18"/>
          <w:szCs w:val="18"/>
        </w:rPr>
        <w:t>rel</w:t>
      </w:r>
      <w:proofErr w:type="spellEnd"/>
      <w:r w:rsidRPr="008869AD">
        <w:rPr>
          <w:i/>
          <w:sz w:val="18"/>
          <w:szCs w:val="18"/>
        </w:rPr>
        <w:t>).</w:t>
      </w:r>
    </w:p>
    <w:p w:rsidR="008869AD" w:rsidRPr="008869AD" w:rsidRDefault="008869AD" w:rsidP="008869AD">
      <w:pPr>
        <w:pStyle w:val="Grundtext"/>
        <w:spacing w:line="360" w:lineRule="auto"/>
        <w:ind w:right="718"/>
        <w:rPr>
          <w:sz w:val="22"/>
          <w:szCs w:val="22"/>
        </w:rPr>
      </w:pPr>
      <w:r w:rsidRPr="008869AD">
        <w:rPr>
          <w:sz w:val="22"/>
          <w:szCs w:val="22"/>
        </w:rPr>
        <w:t>Elia ist ein ganz besonderer Mann. Ein Prophet,</w:t>
      </w:r>
      <w:r>
        <w:rPr>
          <w:sz w:val="22"/>
          <w:szCs w:val="22"/>
        </w:rPr>
        <w:t xml:space="preserve"> </w:t>
      </w:r>
      <w:r w:rsidRPr="008869AD">
        <w:rPr>
          <w:sz w:val="22"/>
          <w:szCs w:val="22"/>
        </w:rPr>
        <w:t>sagt man. Er weiss viel über Gott. Aber das ist</w:t>
      </w:r>
      <w:r>
        <w:rPr>
          <w:sz w:val="22"/>
          <w:szCs w:val="22"/>
        </w:rPr>
        <w:t xml:space="preserve"> </w:t>
      </w:r>
      <w:r w:rsidRPr="008869AD">
        <w:rPr>
          <w:sz w:val="22"/>
          <w:szCs w:val="22"/>
        </w:rPr>
        <w:t>nicht immer einfach! Der König Ahab und seine</w:t>
      </w:r>
      <w:r>
        <w:rPr>
          <w:sz w:val="22"/>
          <w:szCs w:val="22"/>
        </w:rPr>
        <w:t xml:space="preserve"> </w:t>
      </w:r>
      <w:r w:rsidRPr="008869AD">
        <w:rPr>
          <w:sz w:val="22"/>
          <w:szCs w:val="22"/>
        </w:rPr>
        <w:t xml:space="preserve">Frau </w:t>
      </w:r>
      <w:proofErr w:type="spellStart"/>
      <w:r w:rsidRPr="008869AD">
        <w:rPr>
          <w:sz w:val="22"/>
          <w:szCs w:val="22"/>
        </w:rPr>
        <w:t>Isebel</w:t>
      </w:r>
      <w:proofErr w:type="spellEnd"/>
      <w:r w:rsidRPr="008869AD">
        <w:rPr>
          <w:sz w:val="22"/>
          <w:szCs w:val="22"/>
        </w:rPr>
        <w:t xml:space="preserve"> hören nicht gern, was Elia sagt. Sie</w:t>
      </w:r>
      <w:r>
        <w:rPr>
          <w:sz w:val="22"/>
          <w:szCs w:val="22"/>
        </w:rPr>
        <w:t xml:space="preserve"> </w:t>
      </w:r>
      <w:r w:rsidRPr="008869AD">
        <w:rPr>
          <w:sz w:val="22"/>
          <w:szCs w:val="22"/>
        </w:rPr>
        <w:t>haben sogar ziemlich Angst vor ihm! Deshalb</w:t>
      </w:r>
      <w:r>
        <w:rPr>
          <w:sz w:val="22"/>
          <w:szCs w:val="22"/>
        </w:rPr>
        <w:t xml:space="preserve"> </w:t>
      </w:r>
      <w:r w:rsidRPr="008869AD">
        <w:rPr>
          <w:sz w:val="22"/>
          <w:szCs w:val="22"/>
        </w:rPr>
        <w:t>sagen sie zu ihm. «Elia, du bringst uns Unglück!</w:t>
      </w:r>
      <w:r>
        <w:rPr>
          <w:sz w:val="22"/>
          <w:szCs w:val="22"/>
        </w:rPr>
        <w:t xml:space="preserve"> </w:t>
      </w:r>
      <w:r w:rsidRPr="008869AD">
        <w:rPr>
          <w:sz w:val="22"/>
          <w:szCs w:val="22"/>
        </w:rPr>
        <w:t>Verschwinde, sonst geht es dir an den Kragen!»</w:t>
      </w:r>
      <w:r>
        <w:rPr>
          <w:sz w:val="22"/>
          <w:szCs w:val="22"/>
        </w:rPr>
        <w:t xml:space="preserve"> So fl</w:t>
      </w:r>
      <w:r w:rsidRPr="008869AD">
        <w:rPr>
          <w:sz w:val="22"/>
          <w:szCs w:val="22"/>
        </w:rPr>
        <w:t>üchtet Elia. Er geht ganz allein in die</w:t>
      </w:r>
      <w:r>
        <w:rPr>
          <w:sz w:val="22"/>
          <w:szCs w:val="22"/>
        </w:rPr>
        <w:t xml:space="preserve"> </w:t>
      </w:r>
      <w:r w:rsidRPr="008869AD">
        <w:rPr>
          <w:sz w:val="22"/>
          <w:szCs w:val="22"/>
        </w:rPr>
        <w:t xml:space="preserve">Wüste. Dort können Ahab und </w:t>
      </w:r>
      <w:proofErr w:type="spellStart"/>
      <w:r w:rsidRPr="008869AD">
        <w:rPr>
          <w:sz w:val="22"/>
          <w:szCs w:val="22"/>
        </w:rPr>
        <w:t>Isebel</w:t>
      </w:r>
      <w:proofErr w:type="spellEnd"/>
      <w:r w:rsidRPr="008869AD">
        <w:rPr>
          <w:sz w:val="22"/>
          <w:szCs w:val="22"/>
        </w:rPr>
        <w:t xml:space="preserve"> ihn nicht</w:t>
      </w:r>
      <w:r>
        <w:rPr>
          <w:sz w:val="22"/>
          <w:szCs w:val="22"/>
        </w:rPr>
        <w:t xml:space="preserve"> fi</w:t>
      </w:r>
      <w:r w:rsidRPr="008869AD">
        <w:rPr>
          <w:sz w:val="22"/>
          <w:szCs w:val="22"/>
        </w:rPr>
        <w:t>nden. Elia ist einsam und traurig. Er spricht mit</w:t>
      </w:r>
      <w:r>
        <w:rPr>
          <w:sz w:val="22"/>
          <w:szCs w:val="22"/>
        </w:rPr>
        <w:t xml:space="preserve"> </w:t>
      </w:r>
      <w:r w:rsidRPr="008869AD">
        <w:rPr>
          <w:sz w:val="22"/>
          <w:szCs w:val="22"/>
        </w:rPr>
        <w:t>Gott und sagt zu ihm: «Ich kann nicht mehr!</w:t>
      </w:r>
      <w:r>
        <w:rPr>
          <w:sz w:val="22"/>
          <w:szCs w:val="22"/>
        </w:rPr>
        <w:t xml:space="preserve"> </w:t>
      </w:r>
      <w:r w:rsidRPr="008869AD">
        <w:rPr>
          <w:sz w:val="22"/>
          <w:szCs w:val="22"/>
        </w:rPr>
        <w:t>Meine Kraft ist ausgegangen. Ich habe genug</w:t>
      </w:r>
      <w:r>
        <w:rPr>
          <w:sz w:val="22"/>
          <w:szCs w:val="22"/>
        </w:rPr>
        <w:t xml:space="preserve"> </w:t>
      </w:r>
      <w:r w:rsidRPr="008869AD">
        <w:rPr>
          <w:sz w:val="22"/>
          <w:szCs w:val="22"/>
        </w:rPr>
        <w:t>gekämpft. Ich bin am Ende.»</w:t>
      </w:r>
    </w:p>
    <w:p w:rsidR="008869AD" w:rsidRPr="008869AD" w:rsidRDefault="008869AD" w:rsidP="008869AD">
      <w:pPr>
        <w:pStyle w:val="Grundtext"/>
        <w:spacing w:before="360" w:after="360" w:line="240" w:lineRule="auto"/>
        <w:ind w:right="720"/>
        <w:rPr>
          <w:i/>
          <w:sz w:val="18"/>
          <w:szCs w:val="18"/>
        </w:rPr>
      </w:pPr>
      <w:r w:rsidRPr="008869AD">
        <w:rPr>
          <w:i/>
          <w:sz w:val="18"/>
          <w:szCs w:val="18"/>
        </w:rPr>
        <w:t>Traurige, dumpfe Klänge. Ein paar Kindern wird ein Tamburin, ein dumpfer Klangstab oder etwas Ähnliches zugeschoben.</w:t>
      </w:r>
    </w:p>
    <w:p w:rsidR="008869AD" w:rsidRPr="008869AD" w:rsidRDefault="008869AD" w:rsidP="008869AD">
      <w:pPr>
        <w:pStyle w:val="Grundtext"/>
        <w:spacing w:line="360" w:lineRule="auto"/>
        <w:ind w:right="718"/>
        <w:rPr>
          <w:sz w:val="22"/>
          <w:szCs w:val="22"/>
        </w:rPr>
      </w:pPr>
      <w:r w:rsidRPr="008869AD">
        <w:rPr>
          <w:sz w:val="22"/>
          <w:szCs w:val="22"/>
        </w:rPr>
        <w:t>Elia ist erschöpft. Mitten in der Wüste legt sich</w:t>
      </w:r>
      <w:r>
        <w:rPr>
          <w:sz w:val="22"/>
          <w:szCs w:val="22"/>
        </w:rPr>
        <w:t xml:space="preserve"> </w:t>
      </w:r>
      <w:r w:rsidRPr="008869AD">
        <w:rPr>
          <w:sz w:val="22"/>
          <w:szCs w:val="22"/>
        </w:rPr>
        <w:t>Elia neben einen dornigen Busch. Es ist heiss und</w:t>
      </w:r>
      <w:r>
        <w:rPr>
          <w:sz w:val="22"/>
          <w:szCs w:val="22"/>
        </w:rPr>
        <w:t xml:space="preserve"> </w:t>
      </w:r>
      <w:r w:rsidRPr="008869AD">
        <w:rPr>
          <w:sz w:val="22"/>
          <w:szCs w:val="22"/>
        </w:rPr>
        <w:t>trocken. Elia hat Durst.</w:t>
      </w:r>
    </w:p>
    <w:p w:rsidR="008869AD" w:rsidRPr="008869AD" w:rsidRDefault="008869AD" w:rsidP="008869AD">
      <w:pPr>
        <w:pStyle w:val="Grundtext"/>
        <w:spacing w:before="360" w:after="360" w:line="240" w:lineRule="auto"/>
        <w:ind w:right="720"/>
        <w:rPr>
          <w:i/>
          <w:sz w:val="18"/>
          <w:szCs w:val="18"/>
        </w:rPr>
      </w:pPr>
      <w:r w:rsidRPr="008869AD">
        <w:rPr>
          <w:i/>
          <w:sz w:val="18"/>
          <w:szCs w:val="18"/>
        </w:rPr>
        <w:t>Bewegungen zu Erschöpfung und Durst machen.</w:t>
      </w:r>
    </w:p>
    <w:p w:rsidR="008869AD" w:rsidRPr="008869AD" w:rsidRDefault="008869AD" w:rsidP="008869AD">
      <w:pPr>
        <w:pStyle w:val="Grundtext"/>
        <w:spacing w:line="360" w:lineRule="auto"/>
        <w:ind w:right="718"/>
        <w:rPr>
          <w:sz w:val="22"/>
          <w:szCs w:val="22"/>
        </w:rPr>
      </w:pPr>
      <w:r w:rsidRPr="008869AD">
        <w:rPr>
          <w:sz w:val="22"/>
          <w:szCs w:val="22"/>
        </w:rPr>
        <w:t>Wie lange liegt Elia schon da? Hat er geschlafen?</w:t>
      </w:r>
      <w:r>
        <w:rPr>
          <w:sz w:val="22"/>
          <w:szCs w:val="22"/>
        </w:rPr>
        <w:t xml:space="preserve"> </w:t>
      </w:r>
      <w:r w:rsidRPr="008869AD">
        <w:rPr>
          <w:sz w:val="22"/>
          <w:szCs w:val="22"/>
        </w:rPr>
        <w:t>Plötzlich hört Elia eine Stimme. «Steh auf und</w:t>
      </w:r>
      <w:r>
        <w:rPr>
          <w:sz w:val="22"/>
          <w:szCs w:val="22"/>
        </w:rPr>
        <w:t xml:space="preserve"> </w:t>
      </w:r>
      <w:r w:rsidRPr="008869AD">
        <w:rPr>
          <w:sz w:val="22"/>
          <w:szCs w:val="22"/>
        </w:rPr>
        <w:t>iss!» Er macht die Augen auf. Da steht eine weisse</w:t>
      </w:r>
      <w:r>
        <w:rPr>
          <w:sz w:val="22"/>
          <w:szCs w:val="22"/>
        </w:rPr>
        <w:t xml:space="preserve"> </w:t>
      </w:r>
      <w:r w:rsidRPr="008869AD">
        <w:rPr>
          <w:sz w:val="22"/>
          <w:szCs w:val="22"/>
        </w:rPr>
        <w:t>Gestalt vor ihm. Elia weiss, das ist ein Engel – ein</w:t>
      </w:r>
      <w:r>
        <w:rPr>
          <w:sz w:val="22"/>
          <w:szCs w:val="22"/>
        </w:rPr>
        <w:t xml:space="preserve"> </w:t>
      </w:r>
      <w:r w:rsidRPr="008869AD">
        <w:rPr>
          <w:sz w:val="22"/>
          <w:szCs w:val="22"/>
        </w:rPr>
        <w:t>Engel, den Gott ihm geschickt hat.</w:t>
      </w:r>
    </w:p>
    <w:p w:rsidR="008869AD" w:rsidRPr="008869AD" w:rsidRDefault="008869AD" w:rsidP="008869AD">
      <w:pPr>
        <w:pStyle w:val="Grundtext"/>
        <w:spacing w:before="360" w:after="360" w:line="240" w:lineRule="auto"/>
        <w:ind w:right="720"/>
        <w:rPr>
          <w:i/>
          <w:sz w:val="18"/>
          <w:szCs w:val="18"/>
        </w:rPr>
      </w:pPr>
      <w:r w:rsidRPr="008869AD">
        <w:rPr>
          <w:i/>
          <w:sz w:val="18"/>
          <w:szCs w:val="18"/>
        </w:rPr>
        <w:t>Geräusche des Engels (hell klingende Instrumente).</w:t>
      </w:r>
    </w:p>
    <w:p w:rsidR="008869AD" w:rsidRPr="008869AD" w:rsidRDefault="008869AD" w:rsidP="008869AD">
      <w:pPr>
        <w:pStyle w:val="Grundtext"/>
        <w:spacing w:line="360" w:lineRule="auto"/>
        <w:ind w:right="718"/>
        <w:rPr>
          <w:sz w:val="22"/>
          <w:szCs w:val="22"/>
        </w:rPr>
      </w:pPr>
      <w:r w:rsidRPr="008869AD">
        <w:rPr>
          <w:sz w:val="22"/>
          <w:szCs w:val="22"/>
        </w:rPr>
        <w:t>Als Elia sich aufrichtet, sieht er vor sich ein Brot</w:t>
      </w:r>
      <w:r>
        <w:rPr>
          <w:sz w:val="22"/>
          <w:szCs w:val="22"/>
        </w:rPr>
        <w:t xml:space="preserve"> </w:t>
      </w:r>
      <w:r w:rsidRPr="008869AD">
        <w:rPr>
          <w:sz w:val="22"/>
          <w:szCs w:val="22"/>
        </w:rPr>
        <w:t>und einen Krug Wasser. Er isst und trinkt. Dann</w:t>
      </w:r>
      <w:r>
        <w:rPr>
          <w:sz w:val="22"/>
          <w:szCs w:val="22"/>
        </w:rPr>
        <w:t xml:space="preserve"> </w:t>
      </w:r>
      <w:r w:rsidRPr="008869AD">
        <w:rPr>
          <w:sz w:val="22"/>
          <w:szCs w:val="22"/>
        </w:rPr>
        <w:t>schläft er wieder ein. Noch einmal weckt ihn der</w:t>
      </w:r>
      <w:r>
        <w:rPr>
          <w:sz w:val="22"/>
          <w:szCs w:val="22"/>
        </w:rPr>
        <w:t xml:space="preserve"> </w:t>
      </w:r>
      <w:r w:rsidRPr="008869AD">
        <w:rPr>
          <w:sz w:val="22"/>
          <w:szCs w:val="22"/>
        </w:rPr>
        <w:t>Engel: «Iss und trink! Du hast noch einen langen</w:t>
      </w:r>
      <w:r>
        <w:rPr>
          <w:sz w:val="22"/>
          <w:szCs w:val="22"/>
        </w:rPr>
        <w:t xml:space="preserve"> </w:t>
      </w:r>
      <w:r w:rsidRPr="008869AD">
        <w:rPr>
          <w:sz w:val="22"/>
          <w:szCs w:val="22"/>
        </w:rPr>
        <w:t>Weg vor dir!»</w:t>
      </w:r>
      <w:r>
        <w:rPr>
          <w:sz w:val="22"/>
          <w:szCs w:val="22"/>
        </w:rPr>
        <w:t xml:space="preserve"> </w:t>
      </w:r>
      <w:r w:rsidRPr="008869AD">
        <w:rPr>
          <w:sz w:val="22"/>
          <w:szCs w:val="22"/>
        </w:rPr>
        <w:t>Elia isst und trinkt. Dann steht er auf. Er fühlt</w:t>
      </w:r>
      <w:r>
        <w:rPr>
          <w:sz w:val="22"/>
          <w:szCs w:val="22"/>
        </w:rPr>
        <w:t xml:space="preserve"> </w:t>
      </w:r>
      <w:r w:rsidRPr="008869AD">
        <w:rPr>
          <w:sz w:val="22"/>
          <w:szCs w:val="22"/>
        </w:rPr>
        <w:t>sich wieder stark.</w:t>
      </w:r>
    </w:p>
    <w:p w:rsidR="008869AD" w:rsidRPr="008869AD" w:rsidRDefault="008869AD" w:rsidP="008869AD">
      <w:pPr>
        <w:pStyle w:val="Grundtext"/>
        <w:spacing w:before="360" w:after="360" w:line="240" w:lineRule="auto"/>
        <w:ind w:right="720"/>
        <w:rPr>
          <w:i/>
          <w:sz w:val="18"/>
          <w:szCs w:val="18"/>
        </w:rPr>
      </w:pPr>
      <w:r w:rsidRPr="008869AD">
        <w:rPr>
          <w:i/>
          <w:sz w:val="18"/>
          <w:szCs w:val="18"/>
        </w:rPr>
        <w:lastRenderedPageBreak/>
        <w:t>Bewegungen und Gesten zur Stärke machen.</w:t>
      </w:r>
    </w:p>
    <w:p w:rsidR="008869AD" w:rsidRPr="008869AD" w:rsidRDefault="008869AD" w:rsidP="008869AD">
      <w:pPr>
        <w:pStyle w:val="Grundtext"/>
        <w:spacing w:line="360" w:lineRule="auto"/>
        <w:ind w:right="718"/>
        <w:rPr>
          <w:sz w:val="22"/>
          <w:szCs w:val="22"/>
        </w:rPr>
      </w:pPr>
      <w:r w:rsidRPr="008869AD">
        <w:rPr>
          <w:sz w:val="22"/>
          <w:szCs w:val="22"/>
        </w:rPr>
        <w:t>Vierzig Tage und vierzig Nächte wandert Elia</w:t>
      </w:r>
      <w:r>
        <w:rPr>
          <w:sz w:val="22"/>
          <w:szCs w:val="22"/>
        </w:rPr>
        <w:t xml:space="preserve"> </w:t>
      </w:r>
      <w:r w:rsidRPr="008869AD">
        <w:rPr>
          <w:sz w:val="22"/>
          <w:szCs w:val="22"/>
        </w:rPr>
        <w:t>durch die Wüste. Bis er zum Berg Sinai kommt.</w:t>
      </w:r>
      <w:r>
        <w:rPr>
          <w:sz w:val="22"/>
          <w:szCs w:val="22"/>
        </w:rPr>
        <w:t xml:space="preserve"> </w:t>
      </w:r>
      <w:r w:rsidRPr="008869AD">
        <w:rPr>
          <w:sz w:val="22"/>
          <w:szCs w:val="22"/>
        </w:rPr>
        <w:t>Man nennt ihn auch «Gottesberg». Elia ruht sich</w:t>
      </w:r>
      <w:r>
        <w:rPr>
          <w:sz w:val="22"/>
          <w:szCs w:val="22"/>
        </w:rPr>
        <w:t xml:space="preserve"> </w:t>
      </w:r>
      <w:r w:rsidRPr="008869AD">
        <w:rPr>
          <w:sz w:val="22"/>
          <w:szCs w:val="22"/>
        </w:rPr>
        <w:t>in einer Höhle aus.</w:t>
      </w:r>
      <w:r>
        <w:rPr>
          <w:sz w:val="22"/>
          <w:szCs w:val="22"/>
        </w:rPr>
        <w:t xml:space="preserve"> </w:t>
      </w:r>
      <w:r w:rsidRPr="008869AD">
        <w:rPr>
          <w:sz w:val="22"/>
          <w:szCs w:val="22"/>
        </w:rPr>
        <w:t>Früh am Morgen tritt er aus der Höhle: «Wo</w:t>
      </w:r>
      <w:r>
        <w:rPr>
          <w:sz w:val="22"/>
          <w:szCs w:val="22"/>
        </w:rPr>
        <w:t xml:space="preserve"> </w:t>
      </w:r>
      <w:r w:rsidRPr="008869AD">
        <w:rPr>
          <w:sz w:val="22"/>
          <w:szCs w:val="22"/>
        </w:rPr>
        <w:t>ist Gott?», fragt er sich. «Kann ich ihn sehen? Bin</w:t>
      </w:r>
      <w:r>
        <w:rPr>
          <w:sz w:val="22"/>
          <w:szCs w:val="22"/>
        </w:rPr>
        <w:t xml:space="preserve"> </w:t>
      </w:r>
      <w:r w:rsidRPr="008869AD">
        <w:rPr>
          <w:sz w:val="22"/>
          <w:szCs w:val="22"/>
        </w:rPr>
        <w:t>ich ihm hier auf dem Gottesberg nah?»</w:t>
      </w:r>
      <w:r>
        <w:rPr>
          <w:sz w:val="22"/>
          <w:szCs w:val="22"/>
        </w:rPr>
        <w:t xml:space="preserve"> </w:t>
      </w:r>
      <w:r w:rsidRPr="008869AD">
        <w:rPr>
          <w:sz w:val="22"/>
          <w:szCs w:val="22"/>
        </w:rPr>
        <w:t>Da kommt ein gewaltiger Sturm auf. Es braust</w:t>
      </w:r>
      <w:r>
        <w:rPr>
          <w:sz w:val="22"/>
          <w:szCs w:val="22"/>
        </w:rPr>
        <w:t xml:space="preserve"> </w:t>
      </w:r>
      <w:r w:rsidRPr="008869AD">
        <w:rPr>
          <w:sz w:val="22"/>
          <w:szCs w:val="22"/>
        </w:rPr>
        <w:t>und stürmt um Elia herum. Bäume und ganze</w:t>
      </w:r>
      <w:r>
        <w:rPr>
          <w:sz w:val="22"/>
          <w:szCs w:val="22"/>
        </w:rPr>
        <w:t xml:space="preserve"> </w:t>
      </w:r>
      <w:r w:rsidRPr="008869AD">
        <w:rPr>
          <w:sz w:val="22"/>
          <w:szCs w:val="22"/>
        </w:rPr>
        <w:t>Felsbrocken lösen sich!</w:t>
      </w:r>
    </w:p>
    <w:p w:rsidR="008869AD" w:rsidRPr="008869AD" w:rsidRDefault="008869AD" w:rsidP="008869AD">
      <w:pPr>
        <w:pStyle w:val="Grundtext"/>
        <w:spacing w:before="360" w:after="360" w:line="240" w:lineRule="auto"/>
        <w:ind w:right="720"/>
        <w:rPr>
          <w:i/>
          <w:sz w:val="18"/>
          <w:szCs w:val="18"/>
        </w:rPr>
      </w:pPr>
      <w:r w:rsidRPr="008869AD">
        <w:rPr>
          <w:i/>
          <w:sz w:val="18"/>
          <w:szCs w:val="18"/>
        </w:rPr>
        <w:t>Das Brausen des Sturms nachmachen, eventuell dazu wild Tücher schwingen.</w:t>
      </w:r>
    </w:p>
    <w:p w:rsidR="008869AD" w:rsidRPr="008869AD" w:rsidRDefault="008869AD" w:rsidP="008869AD">
      <w:pPr>
        <w:pStyle w:val="Grundtext"/>
        <w:spacing w:line="360" w:lineRule="auto"/>
        <w:ind w:right="718"/>
        <w:rPr>
          <w:sz w:val="22"/>
          <w:szCs w:val="22"/>
        </w:rPr>
      </w:pPr>
      <w:r w:rsidRPr="008869AD">
        <w:rPr>
          <w:sz w:val="22"/>
          <w:szCs w:val="22"/>
        </w:rPr>
        <w:t>«Bist Du das, Gott?», ruft Elia in den Sturm. Er</w:t>
      </w:r>
      <w:r>
        <w:rPr>
          <w:sz w:val="22"/>
          <w:szCs w:val="22"/>
        </w:rPr>
        <w:t xml:space="preserve"> </w:t>
      </w:r>
      <w:r w:rsidRPr="008869AD">
        <w:rPr>
          <w:sz w:val="22"/>
          <w:szCs w:val="22"/>
        </w:rPr>
        <w:t>bekommt keine Antwort.</w:t>
      </w:r>
      <w:r w:rsidR="00731698">
        <w:rPr>
          <w:sz w:val="22"/>
          <w:szCs w:val="22"/>
        </w:rPr>
        <w:t xml:space="preserve"> </w:t>
      </w:r>
      <w:r w:rsidRPr="008869AD">
        <w:rPr>
          <w:sz w:val="22"/>
          <w:szCs w:val="22"/>
        </w:rPr>
        <w:t>Der Sturm legt sich wieder. Aber da beginnt</w:t>
      </w:r>
      <w:r w:rsidR="00731698">
        <w:rPr>
          <w:sz w:val="22"/>
          <w:szCs w:val="22"/>
        </w:rPr>
        <w:t xml:space="preserve"> </w:t>
      </w:r>
      <w:r w:rsidRPr="008869AD">
        <w:rPr>
          <w:sz w:val="22"/>
          <w:szCs w:val="22"/>
        </w:rPr>
        <w:t>die Erde zu zittern. Alles wackelt und rumpelt.</w:t>
      </w:r>
      <w:r w:rsidR="00731698">
        <w:rPr>
          <w:sz w:val="22"/>
          <w:szCs w:val="22"/>
        </w:rPr>
        <w:t xml:space="preserve"> </w:t>
      </w:r>
      <w:r w:rsidRPr="008869AD">
        <w:rPr>
          <w:sz w:val="22"/>
          <w:szCs w:val="22"/>
        </w:rPr>
        <w:t>Ein grosses Erdbeben!</w:t>
      </w:r>
    </w:p>
    <w:p w:rsidR="008869AD" w:rsidRPr="00731698" w:rsidRDefault="008869AD" w:rsidP="00731698">
      <w:pPr>
        <w:pStyle w:val="Grundtext"/>
        <w:spacing w:before="360" w:after="360" w:line="240" w:lineRule="auto"/>
        <w:ind w:right="720"/>
        <w:rPr>
          <w:i/>
          <w:sz w:val="18"/>
          <w:szCs w:val="18"/>
        </w:rPr>
      </w:pPr>
      <w:r w:rsidRPr="00731698">
        <w:rPr>
          <w:i/>
          <w:sz w:val="18"/>
          <w:szCs w:val="18"/>
        </w:rPr>
        <w:t>Erdbeben: Trommeln, Stampfen.</w:t>
      </w:r>
    </w:p>
    <w:p w:rsidR="008869AD" w:rsidRPr="008869AD" w:rsidRDefault="008869AD" w:rsidP="008869AD">
      <w:pPr>
        <w:pStyle w:val="Grundtext"/>
        <w:spacing w:line="360" w:lineRule="auto"/>
        <w:ind w:right="718"/>
        <w:rPr>
          <w:sz w:val="22"/>
          <w:szCs w:val="22"/>
        </w:rPr>
      </w:pPr>
      <w:r w:rsidRPr="008869AD">
        <w:rPr>
          <w:sz w:val="22"/>
          <w:szCs w:val="22"/>
        </w:rPr>
        <w:t>«Bist Du das, Gott?», ruft Elia ins Erdbeben. Er</w:t>
      </w:r>
      <w:r w:rsidR="00731698">
        <w:rPr>
          <w:sz w:val="22"/>
          <w:szCs w:val="22"/>
        </w:rPr>
        <w:t xml:space="preserve"> </w:t>
      </w:r>
      <w:r w:rsidRPr="008869AD">
        <w:rPr>
          <w:sz w:val="22"/>
          <w:szCs w:val="22"/>
        </w:rPr>
        <w:t>bekommt keine Antwort.</w:t>
      </w:r>
      <w:r w:rsidR="00731698">
        <w:rPr>
          <w:sz w:val="22"/>
          <w:szCs w:val="22"/>
        </w:rPr>
        <w:t xml:space="preserve"> </w:t>
      </w:r>
      <w:r w:rsidRPr="008869AD">
        <w:rPr>
          <w:sz w:val="22"/>
          <w:szCs w:val="22"/>
        </w:rPr>
        <w:t>Das Erdbeben vergeht. Da kommt ein grosses</w:t>
      </w:r>
      <w:r w:rsidR="00731698">
        <w:rPr>
          <w:sz w:val="22"/>
          <w:szCs w:val="22"/>
        </w:rPr>
        <w:t xml:space="preserve"> </w:t>
      </w:r>
      <w:r w:rsidRPr="008869AD">
        <w:rPr>
          <w:sz w:val="22"/>
          <w:szCs w:val="22"/>
        </w:rPr>
        <w:t>Feuer, ein Steppenbrand. Die Flammen fressen</w:t>
      </w:r>
      <w:r w:rsidR="00731698">
        <w:rPr>
          <w:sz w:val="22"/>
          <w:szCs w:val="22"/>
        </w:rPr>
        <w:t xml:space="preserve"> </w:t>
      </w:r>
      <w:r w:rsidRPr="008869AD">
        <w:rPr>
          <w:sz w:val="22"/>
          <w:szCs w:val="22"/>
        </w:rPr>
        <w:t>alles auf. Rot und heiss ist die Luft!</w:t>
      </w:r>
    </w:p>
    <w:p w:rsidR="008869AD" w:rsidRPr="00731698" w:rsidRDefault="008869AD" w:rsidP="00731698">
      <w:pPr>
        <w:pStyle w:val="Grundtext"/>
        <w:spacing w:before="360" w:after="360" w:line="240" w:lineRule="auto"/>
        <w:ind w:right="720"/>
        <w:rPr>
          <w:i/>
          <w:sz w:val="18"/>
          <w:szCs w:val="18"/>
        </w:rPr>
      </w:pPr>
      <w:r w:rsidRPr="00731698">
        <w:rPr>
          <w:i/>
          <w:sz w:val="18"/>
          <w:szCs w:val="18"/>
        </w:rPr>
        <w:t>Rote und gelbe Tücher wehen lassen.</w:t>
      </w:r>
    </w:p>
    <w:p w:rsidR="008869AD" w:rsidRPr="008869AD" w:rsidRDefault="008869AD" w:rsidP="008869AD">
      <w:pPr>
        <w:pStyle w:val="Grundtext"/>
        <w:spacing w:line="360" w:lineRule="auto"/>
        <w:ind w:right="718"/>
        <w:rPr>
          <w:sz w:val="22"/>
          <w:szCs w:val="22"/>
        </w:rPr>
      </w:pPr>
      <w:r w:rsidRPr="008869AD">
        <w:rPr>
          <w:sz w:val="22"/>
          <w:szCs w:val="22"/>
        </w:rPr>
        <w:t>«Bist Du das, Gott?», ruft Elia ins Feuer. Er</w:t>
      </w:r>
      <w:r w:rsidR="00731698">
        <w:rPr>
          <w:sz w:val="22"/>
          <w:szCs w:val="22"/>
        </w:rPr>
        <w:t xml:space="preserve"> </w:t>
      </w:r>
      <w:r w:rsidRPr="008869AD">
        <w:rPr>
          <w:sz w:val="22"/>
          <w:szCs w:val="22"/>
        </w:rPr>
        <w:t>bekommt keine Antwort. Das Feuer legt sich</w:t>
      </w:r>
    </w:p>
    <w:p w:rsidR="008869AD" w:rsidRPr="008869AD" w:rsidRDefault="008869AD" w:rsidP="008869AD">
      <w:pPr>
        <w:pStyle w:val="Grundtext"/>
        <w:spacing w:line="360" w:lineRule="auto"/>
        <w:ind w:right="718"/>
        <w:rPr>
          <w:sz w:val="22"/>
          <w:szCs w:val="22"/>
        </w:rPr>
      </w:pPr>
      <w:r w:rsidRPr="008869AD">
        <w:rPr>
          <w:sz w:val="22"/>
          <w:szCs w:val="22"/>
        </w:rPr>
        <w:t>wieder.</w:t>
      </w:r>
      <w:r w:rsidR="00731698">
        <w:rPr>
          <w:sz w:val="22"/>
          <w:szCs w:val="22"/>
        </w:rPr>
        <w:t xml:space="preserve"> </w:t>
      </w:r>
      <w:r w:rsidRPr="008869AD">
        <w:rPr>
          <w:sz w:val="22"/>
          <w:szCs w:val="22"/>
        </w:rPr>
        <w:t>Da spürt Elia plötzlich ein ganz feines Säuseln,</w:t>
      </w:r>
      <w:r w:rsidR="00731698">
        <w:rPr>
          <w:sz w:val="22"/>
          <w:szCs w:val="22"/>
        </w:rPr>
        <w:t xml:space="preserve"> </w:t>
      </w:r>
      <w:r w:rsidRPr="008869AD">
        <w:rPr>
          <w:sz w:val="22"/>
          <w:szCs w:val="22"/>
        </w:rPr>
        <w:t>wie von einem sanften Wind. Er hört etwas</w:t>
      </w:r>
      <w:r w:rsidR="00731698">
        <w:rPr>
          <w:sz w:val="22"/>
          <w:szCs w:val="22"/>
        </w:rPr>
        <w:t xml:space="preserve"> </w:t>
      </w:r>
      <w:r w:rsidRPr="008869AD">
        <w:rPr>
          <w:sz w:val="22"/>
          <w:szCs w:val="22"/>
        </w:rPr>
        <w:t>wie ein leises, leises Flüstern an seinem Ohr.</w:t>
      </w:r>
    </w:p>
    <w:p w:rsidR="00731698" w:rsidRPr="00731698" w:rsidRDefault="00731698" w:rsidP="00731698">
      <w:pPr>
        <w:pStyle w:val="Grundtext"/>
        <w:spacing w:before="360" w:after="360" w:line="240" w:lineRule="auto"/>
        <w:ind w:right="720"/>
        <w:rPr>
          <w:i/>
          <w:sz w:val="18"/>
          <w:szCs w:val="18"/>
        </w:rPr>
      </w:pPr>
      <w:r w:rsidRPr="00731698">
        <w:rPr>
          <w:i/>
          <w:sz w:val="18"/>
          <w:szCs w:val="18"/>
        </w:rPr>
        <w:t>Leises Flüstern und Säuseln imitieren, in die Hand hauchen und spüren, wie sie dabei warm wird.</w:t>
      </w:r>
    </w:p>
    <w:p w:rsidR="00731698" w:rsidRDefault="00731698" w:rsidP="00731698">
      <w:pPr>
        <w:pStyle w:val="Grundtext"/>
        <w:spacing w:line="360" w:lineRule="auto"/>
        <w:ind w:right="718"/>
        <w:rPr>
          <w:sz w:val="22"/>
          <w:szCs w:val="22"/>
        </w:rPr>
      </w:pPr>
      <w:r w:rsidRPr="00731698">
        <w:rPr>
          <w:sz w:val="22"/>
          <w:szCs w:val="22"/>
        </w:rPr>
        <w:t>Da spürt Elia: Gott ist nah.</w:t>
      </w:r>
    </w:p>
    <w:p w:rsidR="006A5021" w:rsidRPr="00731698" w:rsidRDefault="00731698" w:rsidP="00731698">
      <w:pPr>
        <w:pStyle w:val="Grundtext"/>
        <w:spacing w:before="360" w:line="240" w:lineRule="auto"/>
        <w:ind w:right="720"/>
        <w:rPr>
          <w:i/>
          <w:sz w:val="18"/>
          <w:szCs w:val="18"/>
        </w:rPr>
      </w:pPr>
      <w:r w:rsidRPr="00731698">
        <w:rPr>
          <w:i/>
          <w:sz w:val="18"/>
          <w:szCs w:val="18"/>
        </w:rPr>
        <w:t>Stille; Gong bzw. Klangschale oder Cluster</w:t>
      </w:r>
    </w:p>
    <w:sectPr w:rsidR="006A5021" w:rsidRPr="00731698" w:rsidSect="00B11EDC">
      <w:headerReference w:type="default" r:id="rId7"/>
      <w:footerReference w:type="default" r:id="rId8"/>
      <w:headerReference w:type="first" r:id="rId9"/>
      <w:footerReference w:type="first" r:id="rId10"/>
      <w:pgSz w:w="11906" w:h="16838" w:code="9"/>
      <w:pgMar w:top="1644" w:right="244" w:bottom="1814" w:left="1588" w:header="510" w:footer="5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9AD" w:rsidRDefault="008869AD" w:rsidP="008C3F97">
      <w:pPr>
        <w:spacing w:line="240" w:lineRule="auto"/>
      </w:pPr>
      <w:r>
        <w:separator/>
      </w:r>
    </w:p>
  </w:endnote>
  <w:endnote w:type="continuationSeparator" w:id="0">
    <w:p w:rsidR="008869AD" w:rsidRDefault="008869AD" w:rsidP="008C3F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EDC" w:rsidRDefault="00977E6F" w:rsidP="00B11EDC">
    <w:pPr>
      <w:pStyle w:val="Absender"/>
      <w:rPr>
        <w:rFonts w:cs="Arial"/>
      </w:rPr>
    </w:pPr>
    <w:r w:rsidRPr="00977E6F">
      <w:pict>
        <v:shapetype id="_x0000_t202" coordsize="21600,21600" o:spt="202" path="m,l,21600r21600,l21600,xe">
          <v:stroke joinstyle="miter"/>
          <v:path gradientshapeok="t" o:connecttype="rect"/>
        </v:shapetype>
        <v:shape id="_x0000_s10243" type="#_x0000_t202" style="position:absolute;margin-left:415.6pt;margin-top:748.5pt;width:112.1pt;height:19.15pt;z-index:251671552;mso-position-horizontal-relative:page;mso-position-vertical-relative:page;v-text-anchor:bottom" filled="f" stroked="f">
          <v:textbox inset="0,0,0,0">
            <w:txbxContent>
              <w:p w:rsidR="00B11EDC" w:rsidRDefault="00B11EDC" w:rsidP="00B11EDC">
                <w:pPr>
                  <w:pStyle w:val="Pagina"/>
                  <w:jc w:val="right"/>
                </w:pPr>
                <w:r>
                  <w:t xml:space="preserve">Seite </w:t>
                </w:r>
                <w:fldSimple w:instr=" PAGE   \* MERGEFORMAT ">
                  <w:r w:rsidR="00F75EE2">
                    <w:rPr>
                      <w:noProof/>
                    </w:rPr>
                    <w:t>1</w:t>
                  </w:r>
                </w:fldSimple>
                <w:r>
                  <w:t>/</w:t>
                </w:r>
                <w:fldSimple w:instr=" NUMPAGES   \* MERGEFORMAT ">
                  <w:r w:rsidR="00F75EE2">
                    <w:rPr>
                      <w:noProof/>
                    </w:rPr>
                    <w:t>2</w:t>
                  </w:r>
                </w:fldSimple>
              </w:p>
              <w:p w:rsidR="00B11EDC" w:rsidRPr="004E10CE" w:rsidRDefault="00B11EDC" w:rsidP="00B11EDC"/>
            </w:txbxContent>
          </v:textbox>
          <w10:wrap anchorx="page" anchory="page"/>
        </v:shape>
      </w:pict>
    </w:r>
    <w:r w:rsidR="00B11EDC">
      <w:t xml:space="preserve">Reformierte Kirchen Bern-Jura-Solothurn </w:t>
    </w:r>
    <w:r w:rsidR="00B11EDC">
      <w:rPr>
        <w:rFonts w:cs="Arial"/>
      </w:rPr>
      <w:t>|</w:t>
    </w:r>
    <w:r w:rsidR="00B11EDC">
      <w:t xml:space="preserve"> Kirchliche Bibliothek Bern </w:t>
    </w:r>
    <w:r w:rsidR="00B11EDC">
      <w:rPr>
        <w:rFonts w:cs="Arial"/>
      </w:rPr>
      <w:t>| Altenbergstrasse 66</w:t>
    </w:r>
    <w:r w:rsidR="00B11EDC">
      <w:t xml:space="preserve"> </w:t>
    </w:r>
    <w:r w:rsidR="00B11EDC">
      <w:rPr>
        <w:rFonts w:cs="Arial"/>
      </w:rPr>
      <w:t>| Postfach 511</w:t>
    </w:r>
    <w:r w:rsidR="00B11EDC">
      <w:t xml:space="preserve"> </w:t>
    </w:r>
    <w:r w:rsidR="00B11EDC">
      <w:rPr>
        <w:rFonts w:cs="Arial"/>
      </w:rPr>
      <w:t>| 3000 Bern 25</w:t>
    </w:r>
    <w:r w:rsidR="00B11EDC">
      <w:t xml:space="preserve"> </w:t>
    </w:r>
  </w:p>
  <w:p w:rsidR="00B11EDC" w:rsidRPr="00756047" w:rsidRDefault="00B11EDC" w:rsidP="00B11EDC">
    <w:pPr>
      <w:pStyle w:val="Absender"/>
      <w:rPr>
        <w:rFonts w:cs="Arial"/>
      </w:rPr>
    </w:pPr>
    <w:r>
      <w:rPr>
        <w:rFonts w:cs="Arial"/>
      </w:rPr>
      <w:t xml:space="preserve">Zentrale +41 31 340 24 </w:t>
    </w:r>
    <w:proofErr w:type="spellStart"/>
    <w:r>
      <w:rPr>
        <w:rFonts w:cs="Arial"/>
      </w:rPr>
      <w:t>24</w:t>
    </w:r>
    <w:proofErr w:type="spellEnd"/>
    <w:r>
      <w:t xml:space="preserve"> </w:t>
    </w:r>
    <w:r>
      <w:rPr>
        <w:rFonts w:cs="Arial"/>
      </w:rPr>
      <w:t>| bibliothek.bern@refbejuso.ch</w:t>
    </w:r>
    <w:r>
      <w:t xml:space="preserve"> </w:t>
    </w:r>
    <w:r>
      <w:rPr>
        <w:rFonts w:cs="Arial"/>
      </w:rPr>
      <w:t>| www.kirchliche-bibliotheken.ch/wzk/glaube</w:t>
    </w:r>
  </w:p>
  <w:p w:rsidR="00B11EDC" w:rsidRDefault="00B11ED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AD" w:rsidRDefault="00977E6F" w:rsidP="00756047">
    <w:pPr>
      <w:pStyle w:val="Absender"/>
      <w:rPr>
        <w:rFonts w:cs="Arial"/>
      </w:rPr>
    </w:pPr>
    <w:r w:rsidRPr="00977E6F">
      <w:pict>
        <v:shapetype id="_x0000_t202" coordsize="21600,21600" o:spt="202" path="m,l,21600r21600,l21600,xe">
          <v:stroke joinstyle="miter"/>
          <v:path gradientshapeok="t" o:connecttype="rect"/>
        </v:shapetype>
        <v:shape id="_x0000_s10241" type="#_x0000_t202" style="position:absolute;margin-left:415.6pt;margin-top:742.95pt;width:112.1pt;height:19.15pt;z-index:251667456;mso-position-horizontal-relative:page;mso-position-vertical-relative:page;v-text-anchor:bottom" filled="f" stroked="f">
          <v:textbox inset="0,0,0,0">
            <w:txbxContent>
              <w:p w:rsidR="008869AD" w:rsidRPr="004E10CE" w:rsidRDefault="008869AD" w:rsidP="004E10CE">
                <w:r>
                  <w:rPr>
                    <w:noProof/>
                    <w:lang w:eastAsia="de-CH"/>
                  </w:rPr>
                  <w:drawing>
                    <wp:inline distT="0" distB="0" distL="0" distR="0">
                      <wp:extent cx="1419225" cy="238125"/>
                      <wp:effectExtent l="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9225" cy="238125"/>
                              </a:xfrm>
                              <a:prstGeom prst="rect">
                                <a:avLst/>
                              </a:prstGeom>
                              <a:noFill/>
                              <a:ln w="9525">
                                <a:noFill/>
                                <a:miter lim="800000"/>
                                <a:headEnd/>
                                <a:tailEnd/>
                              </a:ln>
                            </pic:spPr>
                          </pic:pic>
                        </a:graphicData>
                      </a:graphic>
                    </wp:inline>
                  </w:drawing>
                </w:r>
              </w:p>
            </w:txbxContent>
          </v:textbox>
          <w10:wrap anchorx="page" anchory="page"/>
        </v:shape>
      </w:pict>
    </w:r>
    <w:r w:rsidR="008869AD">
      <w:t xml:space="preserve">Reformierte Kirchen Bern-Jura-Solothurn </w:t>
    </w:r>
    <w:r w:rsidR="008869AD">
      <w:rPr>
        <w:rFonts w:cs="Arial"/>
      </w:rPr>
      <w:t>|</w:t>
    </w:r>
    <w:r w:rsidR="008869AD">
      <w:t xml:space="preserve"> Kirchliche Bibliothek Bern </w:t>
    </w:r>
    <w:r w:rsidR="008869AD">
      <w:rPr>
        <w:rFonts w:cs="Arial"/>
      </w:rPr>
      <w:t>| Altenbergstrasse 66</w:t>
    </w:r>
    <w:r w:rsidR="008869AD">
      <w:t xml:space="preserve"> </w:t>
    </w:r>
    <w:r w:rsidR="008869AD">
      <w:rPr>
        <w:rFonts w:cs="Arial"/>
      </w:rPr>
      <w:t>| Postfach 511</w:t>
    </w:r>
    <w:r w:rsidR="008869AD">
      <w:t xml:space="preserve"> </w:t>
    </w:r>
    <w:r w:rsidR="008869AD">
      <w:rPr>
        <w:rFonts w:cs="Arial"/>
      </w:rPr>
      <w:t>| 3000 Bern 25</w:t>
    </w:r>
    <w:r w:rsidR="008869AD">
      <w:t xml:space="preserve"> </w:t>
    </w:r>
  </w:p>
  <w:p w:rsidR="008869AD" w:rsidRPr="00756047" w:rsidRDefault="008869AD" w:rsidP="002F268E">
    <w:pPr>
      <w:pStyle w:val="Absender"/>
      <w:rPr>
        <w:rFonts w:cs="Arial"/>
      </w:rPr>
    </w:pPr>
    <w:r>
      <w:rPr>
        <w:rFonts w:cs="Arial"/>
      </w:rPr>
      <w:t xml:space="preserve">Zentrale +41 31 340 24 </w:t>
    </w:r>
    <w:proofErr w:type="spellStart"/>
    <w:r>
      <w:rPr>
        <w:rFonts w:cs="Arial"/>
      </w:rPr>
      <w:t>24</w:t>
    </w:r>
    <w:proofErr w:type="spellEnd"/>
    <w:r>
      <w:t xml:space="preserve"> </w:t>
    </w:r>
    <w:r>
      <w:rPr>
        <w:rFonts w:cs="Arial"/>
      </w:rPr>
      <w:t>| bibliothek.bern@refbejuso.ch</w:t>
    </w:r>
    <w:r>
      <w:t xml:space="preserve"> </w:t>
    </w:r>
    <w:r>
      <w:rPr>
        <w:rFonts w:cs="Arial"/>
      </w:rPr>
      <w:t>| www.kirchliche-bibliotheken.ch/wzk/glaube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9AD" w:rsidRDefault="008869AD" w:rsidP="008C3F97">
      <w:pPr>
        <w:spacing w:line="240" w:lineRule="auto"/>
      </w:pPr>
      <w:r>
        <w:separator/>
      </w:r>
    </w:p>
  </w:footnote>
  <w:footnote w:type="continuationSeparator" w:id="0">
    <w:p w:rsidR="008869AD" w:rsidRDefault="008869AD" w:rsidP="008C3F9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18446"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2"/>
      <w:gridCol w:w="7907"/>
      <w:gridCol w:w="7907"/>
    </w:tblGrid>
    <w:tr w:rsidR="00B11EDC" w:rsidRPr="007D43B2" w:rsidTr="00B23250">
      <w:trPr>
        <w:trHeight w:hRule="exact" w:val="907"/>
      </w:trPr>
      <w:tc>
        <w:tcPr>
          <w:tcW w:w="2127" w:type="dxa"/>
          <w:vMerge w:val="restart"/>
        </w:tcPr>
        <w:p w:rsidR="00B11EDC" w:rsidRDefault="00B11EDC" w:rsidP="00B23250">
          <w:pPr>
            <w:pStyle w:val="Titel"/>
            <w:ind w:left="33" w:right="-108"/>
          </w:pPr>
          <w:r>
            <w:rPr>
              <w:noProof/>
              <w:lang w:eastAsia="de-CH"/>
            </w:rPr>
            <w:drawing>
              <wp:inline distT="0" distB="0" distL="0" distR="0">
                <wp:extent cx="765725" cy="972000"/>
                <wp:effectExtent l="247650" t="76200" r="224875" b="56700"/>
                <wp:docPr id="3" name="Grafik 3" descr="KB_WzK_GK_E3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_WzK_GK_E3_Symbol.jpg"/>
                        <pic:cNvPicPr/>
                      </pic:nvPicPr>
                      <pic:blipFill>
                        <a:blip r:embed="rId1">
                          <a:grayscl/>
                        </a:blip>
                        <a:stretch>
                          <a:fillRect/>
                        </a:stretch>
                      </pic:blipFill>
                      <pic:spPr>
                        <a:xfrm rot="14617807">
                          <a:off x="0" y="0"/>
                          <a:ext cx="765725" cy="972000"/>
                        </a:xfrm>
                        <a:prstGeom prst="rect">
                          <a:avLst/>
                        </a:prstGeom>
                      </pic:spPr>
                    </pic:pic>
                  </a:graphicData>
                </a:graphic>
              </wp:inline>
            </w:drawing>
          </w:r>
        </w:p>
      </w:tc>
      <w:tc>
        <w:tcPr>
          <w:tcW w:w="6392" w:type="dxa"/>
          <w:tcBorders>
            <w:bottom w:val="single" w:sz="4" w:space="0" w:color="auto"/>
          </w:tcBorders>
          <w:vAlign w:val="bottom"/>
        </w:tcPr>
        <w:p w:rsidR="00B11EDC" w:rsidRPr="00F0256B" w:rsidRDefault="00B11EDC" w:rsidP="00B23250">
          <w:pPr>
            <w:pStyle w:val="Titel"/>
            <w:spacing w:after="120"/>
            <w:rPr>
              <w:rFonts w:ascii="Arial Black" w:hAnsi="Arial Black"/>
              <w:b w:val="0"/>
              <w:spacing w:val="12"/>
              <w:sz w:val="32"/>
            </w:rPr>
          </w:pPr>
          <w:r w:rsidRPr="00F0256B">
            <w:rPr>
              <w:rFonts w:ascii="Arial Black" w:hAnsi="Arial Black"/>
              <w:b w:val="0"/>
              <w:spacing w:val="12"/>
              <w:sz w:val="36"/>
            </w:rPr>
            <w:t>Einheit 3</w:t>
          </w:r>
        </w:p>
      </w:tc>
      <w:tc>
        <w:tcPr>
          <w:tcW w:w="6392" w:type="dxa"/>
          <w:vAlign w:val="center"/>
        </w:tcPr>
        <w:p w:rsidR="00B11EDC" w:rsidRPr="007D43B2" w:rsidRDefault="00B11EDC" w:rsidP="00B23250">
          <w:pPr>
            <w:pStyle w:val="Titel"/>
            <w:spacing w:after="120"/>
            <w:rPr>
              <w:spacing w:val="18"/>
              <w:sz w:val="32"/>
            </w:rPr>
          </w:pPr>
          <w:r w:rsidRPr="00B11EDC">
            <w:rPr>
              <w:noProof/>
              <w:spacing w:val="18"/>
              <w:sz w:val="32"/>
              <w:lang w:eastAsia="de-CH"/>
            </w:rPr>
            <w:drawing>
              <wp:anchor distT="0" distB="0" distL="114300" distR="114300" simplePos="0" relativeHeight="251669504" behindDoc="1" locked="0" layoutInCell="1" allowOverlap="1">
                <wp:simplePos x="0" y="0"/>
                <wp:positionH relativeFrom="page">
                  <wp:posOffset>-1361440</wp:posOffset>
                </wp:positionH>
                <wp:positionV relativeFrom="page">
                  <wp:posOffset>-238125</wp:posOffset>
                </wp:positionV>
                <wp:extent cx="1819275" cy="1638300"/>
                <wp:effectExtent l="19050" t="0" r="0" b="0"/>
                <wp:wrapNone/>
                <wp:docPr id="4" name="Grafik 0" descr="logo_refbejuso_defr_schwarz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fbejuso_defr_schwarz_300dpi.jpg"/>
                        <pic:cNvPicPr/>
                      </pic:nvPicPr>
                      <pic:blipFill>
                        <a:blip r:embed="rId2"/>
                        <a:stretch>
                          <a:fillRect/>
                        </a:stretch>
                      </pic:blipFill>
                      <pic:spPr>
                        <a:xfrm>
                          <a:off x="0" y="0"/>
                          <a:ext cx="1817964" cy="1638299"/>
                        </a:xfrm>
                        <a:prstGeom prst="rect">
                          <a:avLst/>
                        </a:prstGeom>
                      </pic:spPr>
                    </pic:pic>
                  </a:graphicData>
                </a:graphic>
              </wp:anchor>
            </w:drawing>
          </w:r>
        </w:p>
      </w:tc>
    </w:tr>
    <w:tr w:rsidR="00B11EDC" w:rsidRPr="007905D2" w:rsidTr="00B23250">
      <w:trPr>
        <w:trHeight w:hRule="exact" w:val="907"/>
      </w:trPr>
      <w:tc>
        <w:tcPr>
          <w:tcW w:w="2127" w:type="dxa"/>
          <w:vMerge/>
          <w:vAlign w:val="center"/>
        </w:tcPr>
        <w:p w:rsidR="00B11EDC" w:rsidRDefault="00B11EDC" w:rsidP="00B23250">
          <w:pPr>
            <w:pStyle w:val="Titel"/>
            <w:jc w:val="center"/>
          </w:pPr>
        </w:p>
      </w:tc>
      <w:tc>
        <w:tcPr>
          <w:tcW w:w="6392" w:type="dxa"/>
          <w:tcBorders>
            <w:top w:val="single" w:sz="4" w:space="0" w:color="auto"/>
          </w:tcBorders>
          <w:vAlign w:val="center"/>
        </w:tcPr>
        <w:p w:rsidR="00B11EDC" w:rsidRPr="00F0256B" w:rsidRDefault="00B11EDC" w:rsidP="00B23250">
          <w:pPr>
            <w:pStyle w:val="Titel"/>
            <w:rPr>
              <w:rFonts w:ascii="Arial Black" w:hAnsi="Arial Black"/>
              <w:b w:val="0"/>
              <w:spacing w:val="12"/>
              <w:sz w:val="24"/>
              <w:szCs w:val="24"/>
            </w:rPr>
          </w:pPr>
          <w:r>
            <w:rPr>
              <w:rFonts w:ascii="Arial Black" w:hAnsi="Arial Black"/>
              <w:b w:val="0"/>
              <w:spacing w:val="12"/>
              <w:sz w:val="36"/>
            </w:rPr>
            <w:t>Pfingsten</w:t>
          </w:r>
        </w:p>
      </w:tc>
      <w:tc>
        <w:tcPr>
          <w:tcW w:w="6392" w:type="dxa"/>
          <w:vAlign w:val="center"/>
        </w:tcPr>
        <w:p w:rsidR="00B11EDC" w:rsidRPr="007905D2" w:rsidRDefault="00B11EDC" w:rsidP="00B23250">
          <w:pPr>
            <w:pStyle w:val="Titel"/>
            <w:rPr>
              <w:sz w:val="24"/>
              <w:szCs w:val="24"/>
            </w:rPr>
          </w:pPr>
        </w:p>
      </w:tc>
    </w:tr>
  </w:tbl>
  <w:p w:rsidR="00B11EDC" w:rsidRDefault="00B11ED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18446"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6392"/>
      <w:gridCol w:w="6392"/>
      <w:gridCol w:w="3535"/>
    </w:tblGrid>
    <w:tr w:rsidR="008869AD" w:rsidTr="00F0256B">
      <w:trPr>
        <w:trHeight w:hRule="exact" w:val="907"/>
      </w:trPr>
      <w:tc>
        <w:tcPr>
          <w:tcW w:w="2127" w:type="dxa"/>
          <w:vMerge w:val="restart"/>
        </w:tcPr>
        <w:p w:rsidR="008869AD" w:rsidRDefault="008869AD" w:rsidP="00050389">
          <w:pPr>
            <w:pStyle w:val="Titel"/>
            <w:ind w:left="33" w:right="-108"/>
          </w:pPr>
          <w:r>
            <w:rPr>
              <w:noProof/>
              <w:lang w:eastAsia="de-CH"/>
            </w:rPr>
            <w:drawing>
              <wp:inline distT="0" distB="0" distL="0" distR="0">
                <wp:extent cx="765725" cy="972000"/>
                <wp:effectExtent l="247650" t="76200" r="224875" b="56700"/>
                <wp:docPr id="6" name="Grafik 3" descr="KB_WzK_GK_E3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_WzK_GK_E3_Symbol.jpg"/>
                        <pic:cNvPicPr/>
                      </pic:nvPicPr>
                      <pic:blipFill>
                        <a:blip r:embed="rId1">
                          <a:grayscl/>
                        </a:blip>
                        <a:stretch>
                          <a:fillRect/>
                        </a:stretch>
                      </pic:blipFill>
                      <pic:spPr>
                        <a:xfrm rot="14617807">
                          <a:off x="0" y="0"/>
                          <a:ext cx="765725" cy="972000"/>
                        </a:xfrm>
                        <a:prstGeom prst="rect">
                          <a:avLst/>
                        </a:prstGeom>
                      </pic:spPr>
                    </pic:pic>
                  </a:graphicData>
                </a:graphic>
              </wp:inline>
            </w:drawing>
          </w:r>
        </w:p>
      </w:tc>
      <w:tc>
        <w:tcPr>
          <w:tcW w:w="6392" w:type="dxa"/>
          <w:tcBorders>
            <w:bottom w:val="single" w:sz="4" w:space="0" w:color="auto"/>
          </w:tcBorders>
          <w:vAlign w:val="bottom"/>
        </w:tcPr>
        <w:p w:rsidR="008869AD" w:rsidRPr="00F0256B" w:rsidRDefault="008869AD" w:rsidP="008869AD">
          <w:pPr>
            <w:pStyle w:val="Titel"/>
            <w:spacing w:after="120"/>
            <w:rPr>
              <w:rFonts w:ascii="Arial Black" w:hAnsi="Arial Black"/>
              <w:b w:val="0"/>
              <w:spacing w:val="12"/>
              <w:sz w:val="32"/>
            </w:rPr>
          </w:pPr>
          <w:r w:rsidRPr="00F0256B">
            <w:rPr>
              <w:rFonts w:ascii="Arial Black" w:hAnsi="Arial Black"/>
              <w:b w:val="0"/>
              <w:spacing w:val="12"/>
              <w:sz w:val="36"/>
            </w:rPr>
            <w:t>Einheit 3</w:t>
          </w:r>
        </w:p>
      </w:tc>
      <w:tc>
        <w:tcPr>
          <w:tcW w:w="6392" w:type="dxa"/>
          <w:vAlign w:val="center"/>
        </w:tcPr>
        <w:p w:rsidR="008869AD" w:rsidRPr="007D43B2" w:rsidRDefault="008869AD" w:rsidP="007D43B2">
          <w:pPr>
            <w:pStyle w:val="Titel"/>
            <w:spacing w:after="120"/>
            <w:rPr>
              <w:spacing w:val="18"/>
              <w:sz w:val="32"/>
            </w:rPr>
          </w:pPr>
        </w:p>
      </w:tc>
      <w:tc>
        <w:tcPr>
          <w:tcW w:w="3535" w:type="dxa"/>
        </w:tcPr>
        <w:p w:rsidR="008869AD" w:rsidRDefault="008869AD" w:rsidP="007905D2">
          <w:pPr>
            <w:pStyle w:val="Titel"/>
          </w:pPr>
        </w:p>
        <w:p w:rsidR="008869AD" w:rsidRPr="007D43B2" w:rsidRDefault="008869AD" w:rsidP="007D43B2">
          <w:pPr>
            <w:pStyle w:val="Grundtext"/>
          </w:pPr>
        </w:p>
      </w:tc>
    </w:tr>
    <w:tr w:rsidR="008869AD" w:rsidTr="00F0256B">
      <w:trPr>
        <w:trHeight w:hRule="exact" w:val="907"/>
      </w:trPr>
      <w:tc>
        <w:tcPr>
          <w:tcW w:w="2127" w:type="dxa"/>
          <w:vMerge/>
          <w:vAlign w:val="center"/>
        </w:tcPr>
        <w:p w:rsidR="008869AD" w:rsidRDefault="008869AD" w:rsidP="007905D2">
          <w:pPr>
            <w:pStyle w:val="Titel"/>
            <w:jc w:val="center"/>
          </w:pPr>
        </w:p>
      </w:tc>
      <w:tc>
        <w:tcPr>
          <w:tcW w:w="6392" w:type="dxa"/>
          <w:tcBorders>
            <w:top w:val="single" w:sz="4" w:space="0" w:color="auto"/>
          </w:tcBorders>
          <w:vAlign w:val="center"/>
        </w:tcPr>
        <w:p w:rsidR="008869AD" w:rsidRPr="00F0256B" w:rsidRDefault="008869AD" w:rsidP="008869AD">
          <w:pPr>
            <w:pStyle w:val="Titel"/>
            <w:rPr>
              <w:rFonts w:ascii="Arial Black" w:hAnsi="Arial Black"/>
              <w:b w:val="0"/>
              <w:spacing w:val="12"/>
              <w:sz w:val="24"/>
              <w:szCs w:val="24"/>
            </w:rPr>
          </w:pPr>
          <w:r>
            <w:rPr>
              <w:rFonts w:ascii="Arial Black" w:hAnsi="Arial Black"/>
              <w:b w:val="0"/>
              <w:spacing w:val="12"/>
              <w:sz w:val="36"/>
            </w:rPr>
            <w:t>Pfingsten</w:t>
          </w:r>
        </w:p>
      </w:tc>
      <w:tc>
        <w:tcPr>
          <w:tcW w:w="6392" w:type="dxa"/>
          <w:vAlign w:val="center"/>
        </w:tcPr>
        <w:p w:rsidR="008869AD" w:rsidRPr="007905D2" w:rsidRDefault="008869AD" w:rsidP="007D43B2">
          <w:pPr>
            <w:pStyle w:val="Titel"/>
            <w:rPr>
              <w:sz w:val="24"/>
              <w:szCs w:val="24"/>
            </w:rPr>
          </w:pPr>
        </w:p>
      </w:tc>
      <w:tc>
        <w:tcPr>
          <w:tcW w:w="3535" w:type="dxa"/>
        </w:tcPr>
        <w:p w:rsidR="008869AD" w:rsidRDefault="008869AD" w:rsidP="007905D2">
          <w:pPr>
            <w:pStyle w:val="Titel"/>
          </w:pPr>
        </w:p>
      </w:tc>
    </w:tr>
  </w:tbl>
  <w:p w:rsidR="008869AD" w:rsidRDefault="008869AD" w:rsidP="00791C16">
    <w:pPr>
      <w:pStyle w:val="Grundtext"/>
    </w:pPr>
    <w:r>
      <w:rPr>
        <w:noProof/>
        <w:lang w:eastAsia="de-CH"/>
      </w:rPr>
      <w:drawing>
        <wp:anchor distT="0" distB="0" distL="114300" distR="114300" simplePos="0" relativeHeight="251665408" behindDoc="1" locked="0" layoutInCell="1" allowOverlap="1">
          <wp:simplePos x="0" y="0"/>
          <wp:positionH relativeFrom="page">
            <wp:posOffset>5438775</wp:posOffset>
          </wp:positionH>
          <wp:positionV relativeFrom="page">
            <wp:posOffset>85725</wp:posOffset>
          </wp:positionV>
          <wp:extent cx="1817964" cy="1638299"/>
          <wp:effectExtent l="19050" t="0" r="0" b="0"/>
          <wp:wrapNone/>
          <wp:docPr id="1" name="Grafik 0" descr="logo_refbejuso_defr_schwarz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fbejuso_defr_schwarz_300dpi.jpg"/>
                  <pic:cNvPicPr/>
                </pic:nvPicPr>
                <pic:blipFill>
                  <a:blip r:embed="rId2"/>
                  <a:stretch>
                    <a:fillRect/>
                  </a:stretch>
                </pic:blipFill>
                <pic:spPr>
                  <a:xfrm>
                    <a:off x="0" y="0"/>
                    <a:ext cx="1817964" cy="163829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600E4C"/>
    <w:lvl w:ilvl="0">
      <w:start w:val="1"/>
      <w:numFmt w:val="decimal"/>
      <w:lvlText w:val="%1."/>
      <w:lvlJc w:val="left"/>
      <w:pPr>
        <w:tabs>
          <w:tab w:val="num" w:pos="1492"/>
        </w:tabs>
        <w:ind w:left="1492" w:hanging="360"/>
      </w:pPr>
    </w:lvl>
  </w:abstractNum>
  <w:abstractNum w:abstractNumId="1">
    <w:nsid w:val="FFFFFF7D"/>
    <w:multiLevelType w:val="singleLevel"/>
    <w:tmpl w:val="337A3EBC"/>
    <w:lvl w:ilvl="0">
      <w:start w:val="1"/>
      <w:numFmt w:val="decimal"/>
      <w:lvlText w:val="%1."/>
      <w:lvlJc w:val="left"/>
      <w:pPr>
        <w:tabs>
          <w:tab w:val="num" w:pos="1209"/>
        </w:tabs>
        <w:ind w:left="1209" w:hanging="360"/>
      </w:pPr>
    </w:lvl>
  </w:abstractNum>
  <w:abstractNum w:abstractNumId="2">
    <w:nsid w:val="FFFFFF7E"/>
    <w:multiLevelType w:val="singleLevel"/>
    <w:tmpl w:val="500EBC40"/>
    <w:lvl w:ilvl="0">
      <w:start w:val="1"/>
      <w:numFmt w:val="decimal"/>
      <w:lvlText w:val="%1."/>
      <w:lvlJc w:val="left"/>
      <w:pPr>
        <w:tabs>
          <w:tab w:val="num" w:pos="926"/>
        </w:tabs>
        <w:ind w:left="926" w:hanging="360"/>
      </w:pPr>
    </w:lvl>
  </w:abstractNum>
  <w:abstractNum w:abstractNumId="3">
    <w:nsid w:val="FFFFFF7F"/>
    <w:multiLevelType w:val="singleLevel"/>
    <w:tmpl w:val="9F6802E6"/>
    <w:lvl w:ilvl="0">
      <w:start w:val="1"/>
      <w:numFmt w:val="decimal"/>
      <w:lvlText w:val="%1."/>
      <w:lvlJc w:val="left"/>
      <w:pPr>
        <w:tabs>
          <w:tab w:val="num" w:pos="643"/>
        </w:tabs>
        <w:ind w:left="643" w:hanging="360"/>
      </w:pPr>
    </w:lvl>
  </w:abstractNum>
  <w:abstractNum w:abstractNumId="4">
    <w:nsid w:val="FFFFFF80"/>
    <w:multiLevelType w:val="singleLevel"/>
    <w:tmpl w:val="2EC47C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6C3E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4C9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FED9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2ABCCC"/>
    <w:lvl w:ilvl="0">
      <w:start w:val="1"/>
      <w:numFmt w:val="decimal"/>
      <w:lvlText w:val="%1."/>
      <w:lvlJc w:val="left"/>
      <w:pPr>
        <w:tabs>
          <w:tab w:val="num" w:pos="360"/>
        </w:tabs>
        <w:ind w:left="360" w:hanging="360"/>
      </w:pPr>
    </w:lvl>
  </w:abstractNum>
  <w:abstractNum w:abstractNumId="9">
    <w:nsid w:val="FFFFFF89"/>
    <w:multiLevelType w:val="singleLevel"/>
    <w:tmpl w:val="3F4A6D9A"/>
    <w:lvl w:ilvl="0">
      <w:start w:val="1"/>
      <w:numFmt w:val="bullet"/>
      <w:lvlText w:val=""/>
      <w:lvlJc w:val="left"/>
      <w:pPr>
        <w:tabs>
          <w:tab w:val="num" w:pos="360"/>
        </w:tabs>
        <w:ind w:left="360" w:hanging="360"/>
      </w:pPr>
      <w:rPr>
        <w:rFonts w:ascii="Symbol" w:hAnsi="Symbol" w:hint="default"/>
      </w:rPr>
    </w:lvl>
  </w:abstractNum>
  <w:abstractNum w:abstractNumId="10">
    <w:nsid w:val="23756FD5"/>
    <w:multiLevelType w:val="hybridMultilevel"/>
    <w:tmpl w:val="351E2AA2"/>
    <w:lvl w:ilvl="0" w:tplc="0090D3EA">
      <w:start w:val="1"/>
      <w:numFmt w:val="bullet"/>
      <w:pStyle w:val="Grundtext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1001"/>
  <w:stylePaneSortMethod w:val="0000"/>
  <w:defaultTabStop w:val="708"/>
  <w:hyphenationZone w:val="425"/>
  <w:drawingGridHorizontalSpacing w:val="100"/>
  <w:displayHorizontalDrawingGridEvery w:val="2"/>
  <w:characterSpacingControl w:val="doNotCompress"/>
  <w:hdrShapeDefaults>
    <o:shapedefaults v:ext="edit" spidmax="10246">
      <o:colormenu v:ext="edit" strokecolor="none [3213]"/>
    </o:shapedefaults>
    <o:shapelayout v:ext="edit">
      <o:idmap v:ext="edit" data="10"/>
    </o:shapelayout>
  </w:hdrShapeDefaults>
  <w:footnotePr>
    <w:footnote w:id="-1"/>
    <w:footnote w:id="0"/>
  </w:footnotePr>
  <w:endnotePr>
    <w:endnote w:id="-1"/>
    <w:endnote w:id="0"/>
  </w:endnotePr>
  <w:compat/>
  <w:rsids>
    <w:rsidRoot w:val="008264D3"/>
    <w:rsid w:val="00031F28"/>
    <w:rsid w:val="00050389"/>
    <w:rsid w:val="0007302A"/>
    <w:rsid w:val="000A041E"/>
    <w:rsid w:val="000E3EA5"/>
    <w:rsid w:val="001517C1"/>
    <w:rsid w:val="00182BB6"/>
    <w:rsid w:val="00195938"/>
    <w:rsid w:val="00195D40"/>
    <w:rsid w:val="001A68BD"/>
    <w:rsid w:val="002440ED"/>
    <w:rsid w:val="002726AE"/>
    <w:rsid w:val="0029769C"/>
    <w:rsid w:val="002D76F3"/>
    <w:rsid w:val="002F268E"/>
    <w:rsid w:val="0035115F"/>
    <w:rsid w:val="00360903"/>
    <w:rsid w:val="003A1AB0"/>
    <w:rsid w:val="003A3A36"/>
    <w:rsid w:val="003A66B4"/>
    <w:rsid w:val="004E10CE"/>
    <w:rsid w:val="00501F1B"/>
    <w:rsid w:val="005244FC"/>
    <w:rsid w:val="005613EE"/>
    <w:rsid w:val="0059399E"/>
    <w:rsid w:val="00595E45"/>
    <w:rsid w:val="005F0BA0"/>
    <w:rsid w:val="00613E74"/>
    <w:rsid w:val="0062447E"/>
    <w:rsid w:val="00625225"/>
    <w:rsid w:val="006755C7"/>
    <w:rsid w:val="00676579"/>
    <w:rsid w:val="006A5021"/>
    <w:rsid w:val="006C1C00"/>
    <w:rsid w:val="0070551A"/>
    <w:rsid w:val="00731698"/>
    <w:rsid w:val="00756047"/>
    <w:rsid w:val="007905D2"/>
    <w:rsid w:val="00791C16"/>
    <w:rsid w:val="007C1C68"/>
    <w:rsid w:val="007C410A"/>
    <w:rsid w:val="007D43B2"/>
    <w:rsid w:val="007D460F"/>
    <w:rsid w:val="008019BA"/>
    <w:rsid w:val="008264D3"/>
    <w:rsid w:val="008314E7"/>
    <w:rsid w:val="00847409"/>
    <w:rsid w:val="0086171C"/>
    <w:rsid w:val="008869AD"/>
    <w:rsid w:val="00887EC9"/>
    <w:rsid w:val="008C27C5"/>
    <w:rsid w:val="008C3F97"/>
    <w:rsid w:val="008D3C29"/>
    <w:rsid w:val="009061B5"/>
    <w:rsid w:val="009561A8"/>
    <w:rsid w:val="00960016"/>
    <w:rsid w:val="00977E6F"/>
    <w:rsid w:val="009B0C3E"/>
    <w:rsid w:val="00B11EDC"/>
    <w:rsid w:val="00B94C7C"/>
    <w:rsid w:val="00BA53C0"/>
    <w:rsid w:val="00BA54FC"/>
    <w:rsid w:val="00BE0A15"/>
    <w:rsid w:val="00BE206B"/>
    <w:rsid w:val="00C24279"/>
    <w:rsid w:val="00C87A8C"/>
    <w:rsid w:val="00C9408F"/>
    <w:rsid w:val="00D03F6A"/>
    <w:rsid w:val="00D31B88"/>
    <w:rsid w:val="00D419D2"/>
    <w:rsid w:val="00D7410E"/>
    <w:rsid w:val="00DC721A"/>
    <w:rsid w:val="00DE1926"/>
    <w:rsid w:val="00E008E6"/>
    <w:rsid w:val="00E23276"/>
    <w:rsid w:val="00E91113"/>
    <w:rsid w:val="00ED6DBE"/>
    <w:rsid w:val="00F0256B"/>
    <w:rsid w:val="00F66183"/>
    <w:rsid w:val="00F75EE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410A"/>
  </w:style>
  <w:style w:type="paragraph" w:styleId="berschrift1">
    <w:name w:val="heading 1"/>
    <w:basedOn w:val="Standard"/>
    <w:next w:val="Standard"/>
    <w:link w:val="berschrift1Zchn"/>
    <w:uiPriority w:val="9"/>
    <w:qFormat/>
    <w:rsid w:val="003A1A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721A"/>
    <w:rPr>
      <w:color w:val="808080"/>
    </w:rPr>
  </w:style>
  <w:style w:type="paragraph" w:customStyle="1" w:styleId="Grundtext">
    <w:name w:val="Grundtext"/>
    <w:basedOn w:val="Standard"/>
    <w:qFormat/>
    <w:rsid w:val="00DE1926"/>
    <w:pPr>
      <w:tabs>
        <w:tab w:val="left" w:pos="227"/>
      </w:tabs>
      <w:spacing w:line="280" w:lineRule="atLeast"/>
    </w:pPr>
  </w:style>
  <w:style w:type="paragraph" w:customStyle="1" w:styleId="Betreffzeile">
    <w:name w:val="Betreffzeile"/>
    <w:basedOn w:val="Grundtext"/>
    <w:next w:val="Grundtext"/>
    <w:qFormat/>
    <w:rsid w:val="00DE1926"/>
    <w:pPr>
      <w:spacing w:after="280"/>
    </w:pPr>
    <w:rPr>
      <w:b/>
    </w:rPr>
  </w:style>
  <w:style w:type="paragraph" w:customStyle="1" w:styleId="Rcksendeadresse">
    <w:name w:val="Rücksendeadresse"/>
    <w:basedOn w:val="Grundtext"/>
    <w:qFormat/>
    <w:rsid w:val="00DE1926"/>
    <w:pPr>
      <w:spacing w:line="240" w:lineRule="atLeast"/>
    </w:pPr>
    <w:rPr>
      <w:sz w:val="16"/>
    </w:rPr>
  </w:style>
  <w:style w:type="paragraph" w:customStyle="1" w:styleId="Absender">
    <w:name w:val="Absender"/>
    <w:basedOn w:val="Grundtext"/>
    <w:qFormat/>
    <w:rsid w:val="00DE1926"/>
    <w:pPr>
      <w:spacing w:line="220" w:lineRule="atLeast"/>
    </w:pPr>
    <w:rPr>
      <w:sz w:val="18"/>
    </w:rPr>
  </w:style>
  <w:style w:type="paragraph" w:customStyle="1" w:styleId="Pagina">
    <w:name w:val="Pagina"/>
    <w:basedOn w:val="Absender"/>
    <w:qFormat/>
    <w:rsid w:val="00DE1926"/>
    <w:rPr>
      <w:sz w:val="15"/>
    </w:rPr>
  </w:style>
  <w:style w:type="paragraph" w:styleId="Fuzeile">
    <w:name w:val="footer"/>
    <w:basedOn w:val="Standard"/>
    <w:link w:val="FuzeileZchn"/>
    <w:uiPriority w:val="99"/>
    <w:semiHidden/>
    <w:unhideWhenUsed/>
    <w:rsid w:val="00DE1926"/>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DE1926"/>
  </w:style>
  <w:style w:type="paragraph" w:customStyle="1" w:styleId="GrundtextAufzhlung">
    <w:name w:val="Grundtext_Aufzählung"/>
    <w:basedOn w:val="Grundtext"/>
    <w:qFormat/>
    <w:rsid w:val="00DE1926"/>
    <w:pPr>
      <w:numPr>
        <w:numId w:val="1"/>
      </w:numPr>
      <w:ind w:left="227" w:hanging="227"/>
    </w:pPr>
  </w:style>
  <w:style w:type="paragraph" w:styleId="Kopfzeile">
    <w:name w:val="header"/>
    <w:basedOn w:val="Standard"/>
    <w:link w:val="KopfzeileZchn"/>
    <w:uiPriority w:val="99"/>
    <w:semiHidden/>
    <w:unhideWhenUsed/>
    <w:rsid w:val="008D3C29"/>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8D3C29"/>
  </w:style>
  <w:style w:type="paragraph" w:styleId="Sprechblasentext">
    <w:name w:val="Balloon Text"/>
    <w:basedOn w:val="Standard"/>
    <w:link w:val="SprechblasentextZchn"/>
    <w:uiPriority w:val="99"/>
    <w:semiHidden/>
    <w:unhideWhenUsed/>
    <w:rsid w:val="00BE0A1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0A15"/>
    <w:rPr>
      <w:rFonts w:ascii="Tahoma" w:hAnsi="Tahoma" w:cs="Tahoma"/>
      <w:sz w:val="16"/>
      <w:szCs w:val="16"/>
    </w:rPr>
  </w:style>
  <w:style w:type="paragraph" w:styleId="Titel">
    <w:name w:val="Title"/>
    <w:basedOn w:val="Standard"/>
    <w:next w:val="Grundtext"/>
    <w:link w:val="TitelZchn"/>
    <w:uiPriority w:val="10"/>
    <w:qFormat/>
    <w:rsid w:val="007C410A"/>
    <w:pPr>
      <w:spacing w:line="280" w:lineRule="atLeast"/>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7C410A"/>
    <w:rPr>
      <w:rFonts w:eastAsiaTheme="majorEastAsia" w:cstheme="majorBidi"/>
      <w:b/>
      <w:spacing w:val="5"/>
      <w:kern w:val="28"/>
      <w:szCs w:val="52"/>
    </w:rPr>
  </w:style>
  <w:style w:type="character" w:customStyle="1" w:styleId="berschrift1Zchn">
    <w:name w:val="Überschrift 1 Zchn"/>
    <w:basedOn w:val="Absatz-Standardschriftart"/>
    <w:link w:val="berschrift1"/>
    <w:uiPriority w:val="9"/>
    <w:rsid w:val="003A1AB0"/>
    <w:rPr>
      <w:rFonts w:asciiTheme="majorHAnsi" w:eastAsiaTheme="majorEastAsia" w:hAnsiTheme="majorHAnsi" w:cstheme="majorBidi"/>
      <w:b/>
      <w:bCs/>
      <w:color w:val="365F91" w:themeColor="accent1" w:themeShade="BF"/>
      <w:sz w:val="28"/>
      <w:szCs w:val="28"/>
    </w:rPr>
  </w:style>
  <w:style w:type="table" w:styleId="Tabellengitternetz">
    <w:name w:val="Table Grid"/>
    <w:basedOn w:val="NormaleTabelle"/>
    <w:uiPriority w:val="59"/>
    <w:rsid w:val="007905D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973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3141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Scarton + Stingelin</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s_zwygart</dc:creator>
  <cp:keywords/>
  <dc:description/>
  <cp:lastModifiedBy>n_brand</cp:lastModifiedBy>
  <cp:revision>4</cp:revision>
  <cp:lastPrinted>2014-03-26T11:10:00Z</cp:lastPrinted>
  <dcterms:created xsi:type="dcterms:W3CDTF">2014-03-26T11:09:00Z</dcterms:created>
  <dcterms:modified xsi:type="dcterms:W3CDTF">2014-03-27T13:42:00Z</dcterms:modified>
</cp:coreProperties>
</file>